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720"/>
        </w:tabs>
        <w:rPr>
          <w:rFonts w:ascii="Cambria" w:cs="Cambria" w:eastAsia="Cambria" w:hAnsi="Cambria"/>
          <w:color w:val="00000a"/>
          <w:sz w:val="24"/>
          <w:szCs w:val="24"/>
          <w:vertAlign w:val="baseline"/>
        </w:rPr>
      </w:pPr>
      <w:r w:rsidDel="00000000" w:rsidR="00000000" w:rsidRPr="00000000">
        <w:rPr>
          <w:rtl w:val="0"/>
        </w:rPr>
      </w:r>
    </w:p>
    <w:p w:rsidR="00000000" w:rsidDel="00000000" w:rsidP="00000000" w:rsidRDefault="00000000" w:rsidRPr="00000000" w14:paraId="00000002">
      <w:pPr>
        <w:tabs>
          <w:tab w:val="left" w:pos="720"/>
        </w:tabs>
        <w:rPr>
          <w:rFonts w:ascii="Cambria" w:cs="Cambria" w:eastAsia="Cambria" w:hAnsi="Cambria"/>
          <w:color w:val="00000a"/>
          <w:sz w:val="24"/>
          <w:szCs w:val="24"/>
          <w:vertAlign w:val="baseline"/>
        </w:rPr>
      </w:pPr>
      <w:r w:rsidDel="00000000" w:rsidR="00000000" w:rsidRPr="00000000">
        <w:rPr>
          <w:rtl w:val="0"/>
        </w:rPr>
      </w:r>
    </w:p>
    <w:p w:rsidR="00000000" w:rsidDel="00000000" w:rsidP="00000000" w:rsidRDefault="00000000" w:rsidRPr="00000000" w14:paraId="00000003">
      <w:pPr>
        <w:tabs>
          <w:tab w:val="left" w:pos="720"/>
        </w:tabs>
        <w:rPr>
          <w:rFonts w:ascii="Cambria" w:cs="Cambria" w:eastAsia="Cambria" w:hAnsi="Cambria"/>
          <w:color w:val="00000a"/>
          <w:sz w:val="24"/>
          <w:szCs w:val="24"/>
          <w:vertAlign w:val="baseline"/>
        </w:rPr>
      </w:pPr>
      <w:r w:rsidDel="00000000" w:rsidR="00000000" w:rsidRPr="00000000">
        <w:rPr>
          <w:rtl w:val="0"/>
        </w:rPr>
      </w:r>
    </w:p>
    <w:p w:rsidR="00000000" w:rsidDel="00000000" w:rsidP="00000000" w:rsidRDefault="00000000" w:rsidRPr="00000000" w14:paraId="00000004">
      <w:pPr>
        <w:tabs>
          <w:tab w:val="left" w:pos="720"/>
        </w:tabs>
        <w:jc w:val="center"/>
        <w:rPr>
          <w:rFonts w:ascii="Cambria" w:cs="Cambria" w:eastAsia="Cambria" w:hAnsi="Cambria"/>
          <w:color w:val="00000a"/>
          <w:sz w:val="24"/>
          <w:szCs w:val="24"/>
          <w:vertAlign w:val="baseline"/>
        </w:rPr>
      </w:pPr>
      <w:r w:rsidDel="00000000" w:rsidR="00000000" w:rsidRPr="00000000">
        <w:rPr>
          <w:rFonts w:ascii="Bookman Old Style" w:cs="Bookman Old Style" w:eastAsia="Bookman Old Style" w:hAnsi="Bookman Old Style"/>
          <w:vertAlign w:val="baseline"/>
          <w:rtl w:val="0"/>
        </w:rPr>
        <w:t xml:space="preserve">Programa de Escuelas Sostenibles de la Comunidad de Madrid</w:t>
      </w:r>
      <w:r w:rsidDel="00000000" w:rsidR="00000000" w:rsidRPr="00000000">
        <w:rPr>
          <w:rtl w:val="0"/>
        </w:rPr>
      </w:r>
    </w:p>
    <w:p w:rsidR="00000000" w:rsidDel="00000000" w:rsidP="00000000" w:rsidRDefault="00000000" w:rsidRPr="00000000" w14:paraId="00000005">
      <w:pPr>
        <w:tabs>
          <w:tab w:val="left" w:pos="720"/>
        </w:tabs>
        <w:jc w:val="center"/>
        <w:rPr>
          <w:rFonts w:ascii="Cambria" w:cs="Cambria" w:eastAsia="Cambria" w:hAnsi="Cambria"/>
          <w:color w:val="00000a"/>
          <w:sz w:val="24"/>
          <w:szCs w:val="24"/>
          <w:vertAlign w:val="baseline"/>
        </w:rPr>
      </w:pPr>
      <w:r w:rsidDel="00000000" w:rsidR="00000000" w:rsidRPr="00000000">
        <w:rPr>
          <w:rFonts w:ascii="Bookman Old Style" w:cs="Bookman Old Style" w:eastAsia="Bookman Old Style" w:hAnsi="Bookman Old Style"/>
          <w:vertAlign w:val="baseline"/>
          <w:rtl w:val="0"/>
        </w:rPr>
        <w:t xml:space="preserve">Proyectos de Acción Ambiental. Fase I</w:t>
      </w:r>
      <w:r w:rsidDel="00000000" w:rsidR="00000000" w:rsidRPr="00000000">
        <w:rPr>
          <w:rtl w:val="0"/>
        </w:rPr>
      </w:r>
    </w:p>
    <w:p w:rsidR="00000000" w:rsidDel="00000000" w:rsidP="00000000" w:rsidRDefault="00000000" w:rsidRPr="00000000" w14:paraId="00000006">
      <w:pPr>
        <w:tabs>
          <w:tab w:val="left" w:pos="720"/>
        </w:tabs>
        <w:jc w:val="center"/>
        <w:rPr>
          <w:rFonts w:ascii="Cambria" w:cs="Cambria" w:eastAsia="Cambria" w:hAnsi="Cambria"/>
          <w:color w:val="00000a"/>
          <w:sz w:val="24"/>
          <w:szCs w:val="24"/>
          <w:vertAlign w:val="baseline"/>
        </w:rPr>
      </w:pPr>
      <w:r w:rsidDel="00000000" w:rsidR="00000000" w:rsidRPr="00000000">
        <w:rPr>
          <w:rFonts w:ascii="Bookman Old Style" w:cs="Bookman Old Style" w:eastAsia="Bookman Old Style" w:hAnsi="Bookman Old Style"/>
          <w:vertAlign w:val="baseline"/>
          <w:rtl w:val="0"/>
        </w:rPr>
        <w:t xml:space="preserve">Curso escolar: 2019-2020</w:t>
      </w:r>
      <w:r w:rsidDel="00000000" w:rsidR="00000000" w:rsidRPr="00000000">
        <w:rPr>
          <w:rtl w:val="0"/>
        </w:rPr>
      </w:r>
    </w:p>
    <w:p w:rsidR="00000000" w:rsidDel="00000000" w:rsidP="00000000" w:rsidRDefault="00000000" w:rsidRPr="00000000" w14:paraId="00000007">
      <w:pPr>
        <w:tabs>
          <w:tab w:val="left" w:pos="720"/>
        </w:tabs>
        <w:jc w:val="center"/>
        <w:rPr>
          <w:rFonts w:ascii="Cambria" w:cs="Cambria" w:eastAsia="Cambria" w:hAnsi="Cambria"/>
          <w:color w:val="00000a"/>
          <w:sz w:val="24"/>
          <w:szCs w:val="24"/>
          <w:vertAlign w:val="baseline"/>
        </w:rPr>
      </w:pPr>
      <w:r w:rsidDel="00000000" w:rsidR="00000000" w:rsidRPr="00000000">
        <w:rPr>
          <w:rFonts w:ascii="Bookman Old Style" w:cs="Bookman Old Style" w:eastAsia="Bookman Old Style" w:hAnsi="Bookman Old Style"/>
          <w:b w:val="1"/>
          <w:vertAlign w:val="baseline"/>
          <w:rtl w:val="0"/>
        </w:rPr>
        <w:t xml:space="preserve">Documento: Índice del Análisis de la auditoría</w:t>
      </w:r>
      <w:r w:rsidDel="00000000" w:rsidR="00000000" w:rsidRPr="00000000">
        <w:rPr>
          <w:rtl w:val="0"/>
        </w:rPr>
      </w:r>
    </w:p>
    <w:p w:rsidR="00000000" w:rsidDel="00000000" w:rsidP="00000000" w:rsidRDefault="00000000" w:rsidRPr="00000000" w14:paraId="00000008">
      <w:pPr>
        <w:tabs>
          <w:tab w:val="left" w:pos="720"/>
        </w:tabs>
        <w:rPr>
          <w:rFonts w:ascii="Cambria" w:cs="Cambria" w:eastAsia="Cambria" w:hAnsi="Cambria"/>
          <w:color w:val="00000a"/>
          <w:sz w:val="24"/>
          <w:szCs w:val="24"/>
          <w:vertAlign w:val="baseline"/>
        </w:rPr>
      </w:pPr>
      <w:r w:rsidDel="00000000" w:rsidR="00000000" w:rsidRPr="00000000">
        <w:rPr>
          <w:rtl w:val="0"/>
        </w:rPr>
      </w:r>
    </w:p>
    <w:p w:rsidR="00000000" w:rsidDel="00000000" w:rsidP="00000000" w:rsidRDefault="00000000" w:rsidRPr="00000000" w14:paraId="00000009">
      <w:pPr>
        <w:tabs>
          <w:tab w:val="left" w:pos="720"/>
        </w:tabs>
        <w:rPr>
          <w:rFonts w:ascii="Cambria" w:cs="Cambria" w:eastAsia="Cambria" w:hAnsi="Cambria"/>
          <w:color w:val="00000a"/>
          <w:sz w:val="24"/>
          <w:szCs w:val="24"/>
          <w:vertAlign w:val="baseline"/>
        </w:rPr>
      </w:pPr>
      <w:r w:rsidDel="00000000" w:rsidR="00000000" w:rsidRPr="00000000">
        <w:rPr>
          <w:rtl w:val="0"/>
        </w:rPr>
      </w:r>
    </w:p>
    <w:p w:rsidR="00000000" w:rsidDel="00000000" w:rsidP="00000000" w:rsidRDefault="00000000" w:rsidRPr="00000000" w14:paraId="0000000A">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1.- DATOS DEL CENTRO EDUCATIVO</w:t>
      </w:r>
      <w:r w:rsidDel="00000000" w:rsidR="00000000" w:rsidRPr="00000000">
        <w:rPr>
          <w:rtl w:val="0"/>
        </w:rPr>
      </w:r>
    </w:p>
    <w:p w:rsidR="00000000" w:rsidDel="00000000" w:rsidP="00000000" w:rsidRDefault="00000000" w:rsidRPr="00000000" w14:paraId="0000000B">
      <w:pPr>
        <w:tabs>
          <w:tab w:val="left" w:pos="720"/>
        </w:tabs>
        <w:rPr>
          <w:rFonts w:ascii="Cambria" w:cs="Cambria" w:eastAsia="Cambria" w:hAnsi="Cambria"/>
          <w:color w:val="00000a"/>
          <w:sz w:val="24"/>
          <w:szCs w:val="24"/>
          <w:vertAlign w:val="baseline"/>
        </w:rPr>
      </w:pPr>
      <w:r w:rsidDel="00000000" w:rsidR="00000000" w:rsidRPr="00000000">
        <w:rPr>
          <w:rtl w:val="0"/>
        </w:rPr>
      </w:r>
    </w:p>
    <w:tbl>
      <w:tblPr>
        <w:tblStyle w:val="Table1"/>
        <w:tblW w:w="9864.0" w:type="dxa"/>
        <w:jc w:val="left"/>
        <w:tblInd w:w="0.0" w:type="dxa"/>
        <w:tblLayout w:type="fixed"/>
        <w:tblLook w:val="0000"/>
      </w:tblPr>
      <w:tblGrid>
        <w:gridCol w:w="4585"/>
        <w:gridCol w:w="5279"/>
        <w:tblGridChange w:id="0">
          <w:tblGrid>
            <w:gridCol w:w="4585"/>
            <w:gridCol w:w="5279"/>
          </w:tblGrid>
        </w:tblGridChange>
      </w:tblGrid>
      <w:tr>
        <w:tc>
          <w:tcPr>
            <w:tcBorders>
              <w:top w:color="000000" w:space="0" w:sz="4" w:val="single"/>
              <w:left w:color="000000" w:space="0" w:sz="4" w:val="single"/>
              <w:bottom w:color="000000" w:space="0" w:sz="4" w:val="single"/>
            </w:tcBorders>
            <w:shd w:fill="e0e0e0" w:val="clear"/>
          </w:tcPr>
          <w:p w:rsidR="00000000" w:rsidDel="00000000" w:rsidP="00000000" w:rsidRDefault="00000000" w:rsidRPr="00000000" w14:paraId="0000000C">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NOMBRE DEL CENTRO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D">
            <w:pPr>
              <w:tabs>
                <w:tab w:val="left" w:pos="720"/>
              </w:tabs>
              <w:rPr>
                <w:rFonts w:ascii="Cambria" w:cs="Cambria" w:eastAsia="Cambria" w:hAnsi="Cambria"/>
                <w:color w:val="00000a"/>
                <w:sz w:val="24"/>
                <w:szCs w:val="24"/>
                <w:vertAlign w:val="baseline"/>
              </w:rPr>
            </w:pPr>
            <w:r w:rsidDel="00000000" w:rsidR="00000000" w:rsidRPr="00000000">
              <w:rPr>
                <w:rtl w:val="0"/>
              </w:rPr>
              <w:t xml:space="preserve">IES PABLO NERUDA</w:t>
            </w:r>
            <w:r w:rsidDel="00000000" w:rsidR="00000000" w:rsidRPr="00000000">
              <w:rPr>
                <w:rtl w:val="0"/>
              </w:rPr>
            </w:r>
          </w:p>
        </w:tc>
      </w:tr>
      <w:tr>
        <w:tc>
          <w:tcPr>
            <w:tcBorders>
              <w:top w:color="000000" w:space="0" w:sz="4" w:val="single"/>
              <w:left w:color="000000" w:space="0" w:sz="4" w:val="single"/>
              <w:bottom w:color="000000" w:space="0" w:sz="4" w:val="single"/>
            </w:tcBorders>
            <w:shd w:fill="e0e0e0" w:val="clear"/>
          </w:tcPr>
          <w:p w:rsidR="00000000" w:rsidDel="00000000" w:rsidP="00000000" w:rsidRDefault="00000000" w:rsidRPr="00000000" w14:paraId="0000000E">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Dirección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F">
            <w:pPr>
              <w:tabs>
                <w:tab w:val="left" w:pos="720"/>
              </w:tabs>
              <w:rPr>
                <w:rFonts w:ascii="Cambria" w:cs="Cambria" w:eastAsia="Cambria" w:hAnsi="Cambria"/>
                <w:color w:val="00000a"/>
                <w:sz w:val="24"/>
                <w:szCs w:val="24"/>
                <w:vertAlign w:val="baseline"/>
              </w:rPr>
            </w:pPr>
            <w:r w:rsidDel="00000000" w:rsidR="00000000" w:rsidRPr="00000000">
              <w:rPr>
                <w:rtl w:val="0"/>
              </w:rPr>
              <w:t xml:space="preserve">C/MAESTRO 31</w:t>
            </w:r>
            <w:r w:rsidDel="00000000" w:rsidR="00000000" w:rsidRPr="00000000">
              <w:rPr>
                <w:rtl w:val="0"/>
              </w:rPr>
            </w:r>
          </w:p>
        </w:tc>
      </w:tr>
      <w:tr>
        <w:tc>
          <w:tcPr>
            <w:tcBorders>
              <w:top w:color="000000" w:space="0" w:sz="4" w:val="single"/>
              <w:left w:color="000000" w:space="0" w:sz="4" w:val="single"/>
              <w:bottom w:color="000000" w:space="0" w:sz="4" w:val="single"/>
            </w:tcBorders>
            <w:shd w:fill="e0e0e0" w:val="clear"/>
          </w:tcPr>
          <w:p w:rsidR="00000000" w:rsidDel="00000000" w:rsidP="00000000" w:rsidRDefault="00000000" w:rsidRPr="00000000" w14:paraId="00000010">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Teléfono/s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1">
            <w:pPr>
              <w:tabs>
                <w:tab w:val="left" w:pos="720"/>
              </w:tabs>
              <w:rPr>
                <w:rFonts w:ascii="Cambria" w:cs="Cambria" w:eastAsia="Cambria" w:hAnsi="Cambria"/>
                <w:color w:val="00000a"/>
                <w:sz w:val="24"/>
                <w:szCs w:val="24"/>
                <w:vertAlign w:val="baseline"/>
              </w:rPr>
            </w:pPr>
            <w:r w:rsidDel="00000000" w:rsidR="00000000" w:rsidRPr="00000000">
              <w:rPr>
                <w:rtl w:val="0"/>
              </w:rPr>
              <w:t xml:space="preserve">916890919</w:t>
            </w:r>
            <w:r w:rsidDel="00000000" w:rsidR="00000000" w:rsidRPr="00000000">
              <w:rPr>
                <w:rtl w:val="0"/>
              </w:rPr>
            </w:r>
          </w:p>
        </w:tc>
      </w:tr>
      <w:tr>
        <w:tc>
          <w:tcPr>
            <w:tcBorders>
              <w:top w:color="000000" w:space="0" w:sz="4" w:val="single"/>
              <w:left w:color="000000" w:space="0" w:sz="4" w:val="single"/>
              <w:bottom w:color="000000" w:space="0" w:sz="4" w:val="single"/>
            </w:tcBorders>
            <w:shd w:fill="e0e0e0" w:val="clear"/>
          </w:tcPr>
          <w:p w:rsidR="00000000" w:rsidDel="00000000" w:rsidP="00000000" w:rsidRDefault="00000000" w:rsidRPr="00000000" w14:paraId="00000012">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Fax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3">
            <w:pPr>
              <w:tabs>
                <w:tab w:val="left" w:pos="720"/>
              </w:tabs>
              <w:rPr>
                <w:rFonts w:ascii="Cambria" w:cs="Cambria" w:eastAsia="Cambria" w:hAnsi="Cambria"/>
                <w:color w:val="00000a"/>
                <w:sz w:val="24"/>
                <w:szCs w:val="24"/>
                <w:vertAlign w:val="baseline"/>
              </w:rPr>
            </w:pPr>
            <w:r w:rsidDel="00000000" w:rsidR="00000000" w:rsidRPr="00000000">
              <w:rPr>
                <w:rFonts w:ascii="Arial" w:cs="Arial" w:eastAsia="Arial" w:hAnsi="Arial"/>
                <w:color w:val="363636"/>
                <w:sz w:val="19"/>
                <w:szCs w:val="19"/>
                <w:highlight w:val="white"/>
                <w:rtl w:val="0"/>
              </w:rPr>
              <w:t xml:space="preserve"> 916864889</w:t>
            </w:r>
            <w:r w:rsidDel="00000000" w:rsidR="00000000" w:rsidRPr="00000000">
              <w:rPr>
                <w:rtl w:val="0"/>
              </w:rPr>
            </w:r>
          </w:p>
        </w:tc>
      </w:tr>
      <w:tr>
        <w:tc>
          <w:tcPr>
            <w:tcBorders>
              <w:top w:color="000000" w:space="0" w:sz="4" w:val="single"/>
              <w:left w:color="000000" w:space="0" w:sz="4" w:val="single"/>
              <w:bottom w:color="000000" w:space="0" w:sz="4" w:val="single"/>
            </w:tcBorders>
            <w:shd w:fill="e0e0e0" w:val="clear"/>
          </w:tcPr>
          <w:p w:rsidR="00000000" w:rsidDel="00000000" w:rsidP="00000000" w:rsidRDefault="00000000" w:rsidRPr="00000000" w14:paraId="00000014">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Correo electrónico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5">
            <w:pPr>
              <w:tabs>
                <w:tab w:val="left" w:pos="720"/>
              </w:tabs>
              <w:rPr>
                <w:rFonts w:ascii="Cambria" w:cs="Cambria" w:eastAsia="Cambria" w:hAnsi="Cambria"/>
                <w:color w:val="00000a"/>
                <w:sz w:val="24"/>
                <w:szCs w:val="24"/>
                <w:vertAlign w:val="baseline"/>
              </w:rPr>
            </w:pPr>
            <w:r w:rsidDel="00000000" w:rsidR="00000000" w:rsidRPr="00000000">
              <w:rPr>
                <w:rFonts w:ascii="Arial" w:cs="Arial" w:eastAsia="Arial" w:hAnsi="Arial"/>
                <w:color w:val="024981"/>
                <w:sz w:val="19"/>
                <w:szCs w:val="19"/>
                <w:rtl w:val="0"/>
              </w:rPr>
              <w:t xml:space="preserve">ies.neruda.leganes@educa.madrid.org</w:t>
            </w:r>
            <w:r w:rsidDel="00000000" w:rsidR="00000000" w:rsidRPr="00000000">
              <w:rPr>
                <w:rtl w:val="0"/>
              </w:rPr>
            </w:r>
          </w:p>
        </w:tc>
      </w:tr>
      <w:tr>
        <w:tc>
          <w:tcPr>
            <w:tcBorders>
              <w:top w:color="000000" w:space="0" w:sz="4" w:val="single"/>
              <w:left w:color="000000" w:space="0" w:sz="4" w:val="single"/>
              <w:bottom w:color="000000" w:space="0" w:sz="4" w:val="single"/>
            </w:tcBorders>
            <w:shd w:fill="e0e0e0" w:val="clear"/>
          </w:tcPr>
          <w:p w:rsidR="00000000" w:rsidDel="00000000" w:rsidP="00000000" w:rsidRDefault="00000000" w:rsidRPr="00000000" w14:paraId="00000016">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Nombre de el/la Directora/a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7">
            <w:pPr>
              <w:tabs>
                <w:tab w:val="left" w:pos="720"/>
              </w:tabs>
              <w:rPr>
                <w:rFonts w:ascii="Cambria" w:cs="Cambria" w:eastAsia="Cambria" w:hAnsi="Cambria"/>
                <w:color w:val="00000a"/>
                <w:sz w:val="24"/>
                <w:szCs w:val="24"/>
                <w:vertAlign w:val="baseline"/>
              </w:rPr>
            </w:pPr>
            <w:r w:rsidDel="00000000" w:rsidR="00000000" w:rsidRPr="00000000">
              <w:rPr>
                <w:rtl w:val="0"/>
              </w:rPr>
              <w:t xml:space="preserve">Jesús Abad</w:t>
            </w:r>
            <w:r w:rsidDel="00000000" w:rsidR="00000000" w:rsidRPr="00000000">
              <w:rPr>
                <w:rtl w:val="0"/>
              </w:rPr>
            </w:r>
          </w:p>
        </w:tc>
      </w:tr>
      <w:tr>
        <w:tc>
          <w:tcPr>
            <w:tcBorders>
              <w:top w:color="000000" w:space="0" w:sz="4" w:val="single"/>
              <w:left w:color="000000" w:space="0" w:sz="4" w:val="single"/>
              <w:bottom w:color="000000" w:space="0" w:sz="4" w:val="single"/>
            </w:tcBorders>
            <w:shd w:fill="e0e0e0" w:val="clear"/>
          </w:tcPr>
          <w:p w:rsidR="00000000" w:rsidDel="00000000" w:rsidP="00000000" w:rsidRDefault="00000000" w:rsidRPr="00000000" w14:paraId="00000018">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Nombre de el/la Coordinador/a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9">
            <w:pPr>
              <w:tabs>
                <w:tab w:val="left" w:pos="720"/>
              </w:tabs>
              <w:rPr>
                <w:rFonts w:ascii="Cambria" w:cs="Cambria" w:eastAsia="Cambria" w:hAnsi="Cambria"/>
                <w:color w:val="00000a"/>
                <w:sz w:val="24"/>
                <w:szCs w:val="24"/>
                <w:vertAlign w:val="baseline"/>
              </w:rPr>
            </w:pPr>
            <w:r w:rsidDel="00000000" w:rsidR="00000000" w:rsidRPr="00000000">
              <w:rPr>
                <w:rtl w:val="0"/>
              </w:rPr>
              <w:t xml:space="preserve">Ana Mª González Gutiérrez</w:t>
            </w:r>
            <w:r w:rsidDel="00000000" w:rsidR="00000000" w:rsidRPr="00000000">
              <w:rPr>
                <w:rtl w:val="0"/>
              </w:rPr>
            </w:r>
          </w:p>
        </w:tc>
      </w:tr>
      <w:tr>
        <w:tc>
          <w:tcPr>
            <w:tcBorders>
              <w:left w:color="000000" w:space="0" w:sz="4" w:val="single"/>
              <w:bottom w:color="000000" w:space="0" w:sz="4" w:val="single"/>
            </w:tcBorders>
            <w:shd w:fill="e0e0e0" w:val="clear"/>
          </w:tcPr>
          <w:p w:rsidR="00000000" w:rsidDel="00000000" w:rsidP="00000000" w:rsidRDefault="00000000" w:rsidRPr="00000000" w14:paraId="0000001A">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Nivel educativo participante</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B">
            <w:pPr>
              <w:tabs>
                <w:tab w:val="left" w:pos="720"/>
              </w:tabs>
              <w:rPr>
                <w:rFonts w:ascii="Cambria" w:cs="Cambria" w:eastAsia="Cambria" w:hAnsi="Cambria"/>
                <w:color w:val="00000a"/>
                <w:sz w:val="24"/>
                <w:szCs w:val="24"/>
                <w:vertAlign w:val="baseline"/>
              </w:rPr>
            </w:pPr>
            <w:r w:rsidDel="00000000" w:rsidR="00000000" w:rsidRPr="00000000">
              <w:rPr>
                <w:rtl w:val="0"/>
              </w:rPr>
              <w:t xml:space="preserve">secundaria, bachillerato y ciclos</w:t>
            </w:r>
            <w:r w:rsidDel="00000000" w:rsidR="00000000" w:rsidRPr="00000000">
              <w:rPr>
                <w:rtl w:val="0"/>
              </w:rPr>
            </w:r>
          </w:p>
        </w:tc>
      </w:tr>
      <w:tr>
        <w:tc>
          <w:tcPr>
            <w:tcBorders>
              <w:top w:color="000000" w:space="0" w:sz="4" w:val="single"/>
              <w:left w:color="000000" w:space="0" w:sz="4" w:val="single"/>
              <w:bottom w:color="000000" w:space="0" w:sz="4" w:val="single"/>
            </w:tcBorders>
            <w:shd w:fill="e0e0e0" w:val="clear"/>
          </w:tcPr>
          <w:p w:rsidR="00000000" w:rsidDel="00000000" w:rsidP="00000000" w:rsidRDefault="00000000" w:rsidRPr="00000000" w14:paraId="0000001C">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Número de alumnos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D">
            <w:pPr>
              <w:tabs>
                <w:tab w:val="left" w:pos="720"/>
              </w:tabs>
              <w:rPr>
                <w:rFonts w:ascii="Cambria" w:cs="Cambria" w:eastAsia="Cambria" w:hAnsi="Cambria"/>
                <w:color w:val="00000a"/>
                <w:sz w:val="24"/>
                <w:szCs w:val="24"/>
                <w:vertAlign w:val="baseline"/>
              </w:rPr>
            </w:pPr>
            <w:r w:rsidDel="00000000" w:rsidR="00000000" w:rsidRPr="00000000">
              <w:rPr>
                <w:rtl w:val="0"/>
              </w:rPr>
            </w:r>
          </w:p>
        </w:tc>
      </w:tr>
    </w:tbl>
    <w:p w:rsidR="00000000" w:rsidDel="00000000" w:rsidP="00000000" w:rsidRDefault="00000000" w:rsidRPr="00000000" w14:paraId="0000001E">
      <w:pPr>
        <w:tabs>
          <w:tab w:val="left" w:pos="720"/>
        </w:tabs>
        <w:rPr/>
      </w:pPr>
      <w:r w:rsidDel="00000000" w:rsidR="00000000" w:rsidRPr="00000000">
        <w:rPr>
          <w:rtl w:val="0"/>
        </w:rPr>
      </w:r>
    </w:p>
    <w:p w:rsidR="00000000" w:rsidDel="00000000" w:rsidP="00000000" w:rsidRDefault="00000000" w:rsidRPr="00000000" w14:paraId="0000001F">
      <w:pPr>
        <w:tabs>
          <w:tab w:val="left" w:pos="720"/>
        </w:tabs>
        <w:rPr/>
      </w:pPr>
      <w:r w:rsidDel="00000000" w:rsidR="00000000" w:rsidRPr="00000000">
        <w:rPr>
          <w:rtl w:val="0"/>
        </w:rPr>
      </w:r>
    </w:p>
    <w:p w:rsidR="00000000" w:rsidDel="00000000" w:rsidP="00000000" w:rsidRDefault="00000000" w:rsidRPr="00000000" w14:paraId="00000020">
      <w:pPr>
        <w:tabs>
          <w:tab w:val="left" w:pos="720"/>
        </w:tabs>
        <w:rPr/>
      </w:pPr>
      <w:r w:rsidDel="00000000" w:rsidR="00000000" w:rsidRPr="00000000">
        <w:rPr>
          <w:rtl w:val="0"/>
        </w:rPr>
      </w:r>
    </w:p>
    <w:p w:rsidR="00000000" w:rsidDel="00000000" w:rsidP="00000000" w:rsidRDefault="00000000" w:rsidRPr="00000000" w14:paraId="00000021">
      <w:pPr>
        <w:tabs>
          <w:tab w:val="left" w:pos="720"/>
        </w:tabs>
        <w:rPr/>
      </w:pPr>
      <w:r w:rsidDel="00000000" w:rsidR="00000000" w:rsidRPr="00000000">
        <w:rPr>
          <w:rtl w:val="0"/>
        </w:rPr>
      </w:r>
    </w:p>
    <w:p w:rsidR="00000000" w:rsidDel="00000000" w:rsidP="00000000" w:rsidRDefault="00000000" w:rsidRPr="00000000" w14:paraId="00000022">
      <w:pPr>
        <w:tabs>
          <w:tab w:val="left" w:pos="720"/>
        </w:tabs>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2.- RESULTADOS DE LA </w:t>
      </w:r>
      <w:r w:rsidDel="00000000" w:rsidR="00000000" w:rsidRPr="00000000">
        <w:rPr>
          <w:rFonts w:ascii="Calibri" w:cs="Calibri" w:eastAsia="Calibri" w:hAnsi="Calibri"/>
          <w:b w:val="1"/>
          <w:rtl w:val="0"/>
        </w:rPr>
        <w:t xml:space="preserve">AUDITORÍA</w:t>
      </w:r>
      <w:r w:rsidDel="00000000" w:rsidR="00000000" w:rsidRPr="00000000">
        <w:rPr>
          <w:rtl w:val="0"/>
        </w:rPr>
      </w:r>
    </w:p>
    <w:p w:rsidR="00000000" w:rsidDel="00000000" w:rsidP="00000000" w:rsidRDefault="00000000" w:rsidRPr="00000000" w14:paraId="00000023">
      <w:pPr>
        <w:tabs>
          <w:tab w:val="left" w:pos="720"/>
        </w:tabs>
        <w:ind w:left="0" w:right="0" w:firstLine="720"/>
        <w:rPr>
          <w:rFonts w:ascii="Cambria" w:cs="Cambria" w:eastAsia="Cambria" w:hAnsi="Cambria"/>
          <w:color w:val="00000a"/>
          <w:sz w:val="24"/>
          <w:szCs w:val="24"/>
          <w:vertAlign w:val="baseline"/>
        </w:rPr>
      </w:pPr>
      <w:r w:rsidDel="00000000" w:rsidR="00000000" w:rsidRPr="00000000">
        <w:rPr>
          <w:rFonts w:ascii="Calibri" w:cs="Calibri" w:eastAsia="Calibri" w:hAnsi="Calibri"/>
          <w:b w:val="1"/>
          <w:vertAlign w:val="baseline"/>
          <w:rtl w:val="0"/>
        </w:rPr>
        <w:t xml:space="preserve">2.1. TEMA ELEGIDO: </w:t>
      </w:r>
      <w:r w:rsidDel="00000000" w:rsidR="00000000" w:rsidRPr="00000000">
        <w:rPr>
          <w:rFonts w:ascii="Calibri" w:cs="Calibri" w:eastAsia="Calibri" w:hAnsi="Calibri"/>
          <w:b w:val="1"/>
          <w:rtl w:val="0"/>
        </w:rPr>
        <w:t xml:space="preserve">Gestión de residuos y consumo responsable. </w:t>
      </w:r>
      <w:r w:rsidDel="00000000" w:rsidR="00000000" w:rsidRPr="00000000">
        <w:rPr>
          <w:rtl w:val="0"/>
        </w:rPr>
      </w:r>
    </w:p>
    <w:p w:rsidR="00000000" w:rsidDel="00000000" w:rsidP="00000000" w:rsidRDefault="00000000" w:rsidRPr="00000000" w14:paraId="00000024">
      <w:pPr>
        <w:tabs>
          <w:tab w:val="left" w:pos="720"/>
        </w:tabs>
        <w:ind w:left="0" w:right="0" w:firstLine="720"/>
        <w:rPr>
          <w:rFonts w:ascii="Calibri" w:cs="Calibri" w:eastAsia="Calibri" w:hAnsi="Calibri"/>
          <w:b w:val="1"/>
          <w:color w:val="00000a"/>
          <w:sz w:val="24"/>
          <w:szCs w:val="24"/>
          <w:vertAlign w:val="baseline"/>
        </w:rPr>
      </w:pPr>
      <w:r w:rsidDel="00000000" w:rsidR="00000000" w:rsidRPr="00000000">
        <w:rPr>
          <w:rFonts w:ascii="Calibri" w:cs="Calibri" w:eastAsia="Calibri" w:hAnsi="Calibri"/>
          <w:b w:val="1"/>
          <w:vertAlign w:val="baseline"/>
          <w:rtl w:val="0"/>
        </w:rPr>
        <w:t xml:space="preserve">2.2. PARTICIPACIÓN: número de participantes de los diferentes colectivos</w:t>
      </w:r>
      <w:r w:rsidDel="00000000" w:rsidR="00000000" w:rsidRPr="00000000">
        <w:rPr>
          <w:rtl w:val="0"/>
        </w:rPr>
      </w:r>
    </w:p>
    <w:p w:rsidR="00000000" w:rsidDel="00000000" w:rsidP="00000000" w:rsidRDefault="00000000" w:rsidRPr="00000000" w14:paraId="00000025">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26">
      <w:pPr>
        <w:tabs>
          <w:tab w:val="left" w:pos="720"/>
        </w:tabs>
        <w:ind w:left="0" w:right="0" w:firstLine="720"/>
        <w:rPr>
          <w:rFonts w:ascii="Calibri" w:cs="Calibri" w:eastAsia="Calibri" w:hAnsi="Calibri"/>
          <w:color w:val="00000a"/>
          <w:sz w:val="24"/>
          <w:szCs w:val="24"/>
        </w:rPr>
      </w:pPr>
      <w:r w:rsidDel="00000000" w:rsidR="00000000" w:rsidRPr="00000000">
        <w:rPr>
          <w:rFonts w:ascii="Calibri" w:cs="Calibri" w:eastAsia="Calibri" w:hAnsi="Calibri"/>
          <w:rtl w:val="0"/>
        </w:rPr>
        <w:t xml:space="preserve">Se han enviado las encuestas a los siguientes colectivos: </w:t>
      </w:r>
      <w:r w:rsidDel="00000000" w:rsidR="00000000" w:rsidRPr="00000000">
        <w:rPr>
          <w:rtl w:val="0"/>
        </w:rPr>
      </w:r>
    </w:p>
    <w:p w:rsidR="00000000" w:rsidDel="00000000" w:rsidP="00000000" w:rsidRDefault="00000000" w:rsidRPr="00000000" w14:paraId="00000027">
      <w:pPr>
        <w:numPr>
          <w:ilvl w:val="0"/>
          <w:numId w:val="5"/>
        </w:numPr>
        <w:tabs>
          <w:tab w:val="left" w:pos="720"/>
        </w:tabs>
        <w:ind w:left="1440" w:right="0" w:hanging="360"/>
        <w:rPr>
          <w:rFonts w:ascii="Calibri" w:cs="Calibri" w:eastAsia="Calibri" w:hAnsi="Calibri"/>
          <w:color w:val="00000a"/>
          <w:sz w:val="24"/>
          <w:szCs w:val="24"/>
          <w:u w:val="none"/>
        </w:rPr>
      </w:pPr>
      <w:r w:rsidDel="00000000" w:rsidR="00000000" w:rsidRPr="00000000">
        <w:rPr>
          <w:rFonts w:ascii="Calibri" w:cs="Calibri" w:eastAsia="Calibri" w:hAnsi="Calibri"/>
          <w:rtl w:val="0"/>
        </w:rPr>
        <w:t xml:space="preserve">Alumnos del centro IES Pablo Neruda : primer ciclo, segundo ciclo, bachillerato y ciclos formativos.</w:t>
      </w:r>
    </w:p>
    <w:p w:rsidR="00000000" w:rsidDel="00000000" w:rsidP="00000000" w:rsidRDefault="00000000" w:rsidRPr="00000000" w14:paraId="00000028">
      <w:pPr>
        <w:numPr>
          <w:ilvl w:val="0"/>
          <w:numId w:val="5"/>
        </w:numPr>
        <w:tabs>
          <w:tab w:val="left" w:pos="720"/>
        </w:tabs>
        <w:ind w:left="1440" w:right="0" w:hanging="360"/>
        <w:rPr>
          <w:rFonts w:ascii="Calibri" w:cs="Calibri" w:eastAsia="Calibri" w:hAnsi="Calibri"/>
          <w:u w:val="none"/>
        </w:rPr>
      </w:pPr>
      <w:r w:rsidDel="00000000" w:rsidR="00000000" w:rsidRPr="00000000">
        <w:rPr>
          <w:rFonts w:ascii="Calibri" w:cs="Calibri" w:eastAsia="Calibri" w:hAnsi="Calibri"/>
          <w:rtl w:val="0"/>
        </w:rPr>
        <w:t xml:space="preserve">Profesores del IES Pablo Neruda.</w:t>
      </w:r>
    </w:p>
    <w:p w:rsidR="00000000" w:rsidDel="00000000" w:rsidP="00000000" w:rsidRDefault="00000000" w:rsidRPr="00000000" w14:paraId="00000029">
      <w:pPr>
        <w:numPr>
          <w:ilvl w:val="0"/>
          <w:numId w:val="5"/>
        </w:numPr>
        <w:tabs>
          <w:tab w:val="left" w:pos="720"/>
        </w:tabs>
        <w:ind w:left="1440" w:right="0" w:hanging="360"/>
        <w:rPr>
          <w:rFonts w:ascii="Calibri" w:cs="Calibri" w:eastAsia="Calibri" w:hAnsi="Calibri"/>
          <w:u w:val="none"/>
        </w:rPr>
      </w:pPr>
      <w:r w:rsidDel="00000000" w:rsidR="00000000" w:rsidRPr="00000000">
        <w:rPr>
          <w:rFonts w:ascii="Calibri" w:cs="Calibri" w:eastAsia="Calibri" w:hAnsi="Calibri"/>
          <w:rtl w:val="0"/>
        </w:rPr>
        <w:t xml:space="preserve">Familias: padres y madres de los alumnos del instituto. </w:t>
      </w:r>
    </w:p>
    <w:p w:rsidR="00000000" w:rsidDel="00000000" w:rsidP="00000000" w:rsidRDefault="00000000" w:rsidRPr="00000000" w14:paraId="0000002A">
      <w:pPr>
        <w:tabs>
          <w:tab w:val="left" w:pos="720"/>
        </w:tabs>
        <w:ind w:right="0"/>
        <w:rPr>
          <w:rFonts w:ascii="Calibri" w:cs="Calibri" w:eastAsia="Calibri" w:hAnsi="Calibri"/>
        </w:rPr>
      </w:pPr>
      <w:r w:rsidDel="00000000" w:rsidR="00000000" w:rsidRPr="00000000">
        <w:rPr>
          <w:rtl w:val="0"/>
        </w:rPr>
      </w:r>
    </w:p>
    <w:p w:rsidR="00000000" w:rsidDel="00000000" w:rsidP="00000000" w:rsidRDefault="00000000" w:rsidRPr="00000000" w14:paraId="0000002B">
      <w:pPr>
        <w:tabs>
          <w:tab w:val="left" w:pos="720"/>
        </w:tabs>
        <w:ind w:right="0"/>
        <w:rPr>
          <w:rFonts w:ascii="Calibri" w:cs="Calibri" w:eastAsia="Calibri" w:hAnsi="Calibri"/>
        </w:rPr>
      </w:pPr>
      <w:r w:rsidDel="00000000" w:rsidR="00000000" w:rsidRPr="00000000">
        <w:rPr>
          <w:rtl w:val="0"/>
        </w:rPr>
      </w:r>
    </w:p>
    <w:p w:rsidR="00000000" w:rsidDel="00000000" w:rsidP="00000000" w:rsidRDefault="00000000" w:rsidRPr="00000000" w14:paraId="0000002C">
      <w:pPr>
        <w:tabs>
          <w:tab w:val="left" w:pos="720"/>
        </w:tabs>
        <w:ind w:right="0"/>
        <w:rPr>
          <w:rFonts w:ascii="Calibri" w:cs="Calibri" w:eastAsia="Calibri" w:hAnsi="Calibri"/>
          <w:shd w:fill="b6d7a8" w:val="clear"/>
        </w:rPr>
      </w:pPr>
      <w:r w:rsidDel="00000000" w:rsidR="00000000" w:rsidRPr="00000000">
        <w:rPr>
          <w:rFonts w:ascii="Calibri" w:cs="Calibri" w:eastAsia="Calibri" w:hAnsi="Calibri"/>
          <w:rtl w:val="0"/>
        </w:rPr>
        <w:tab/>
      </w:r>
      <w:r w:rsidDel="00000000" w:rsidR="00000000" w:rsidRPr="00000000">
        <w:rPr>
          <w:rFonts w:ascii="Calibri" w:cs="Calibri" w:eastAsia="Calibri" w:hAnsi="Calibri"/>
          <w:shd w:fill="b6d7a8" w:val="clear"/>
          <w:rtl w:val="0"/>
        </w:rPr>
        <w:t xml:space="preserve">TOTAL: 239 PERSONAS.</w:t>
      </w:r>
    </w:p>
    <w:p w:rsidR="00000000" w:rsidDel="00000000" w:rsidP="00000000" w:rsidRDefault="00000000" w:rsidRPr="00000000" w14:paraId="0000002D">
      <w:pPr>
        <w:tabs>
          <w:tab w:val="left" w:pos="720"/>
        </w:tabs>
        <w:ind w:right="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2E">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2F">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30">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31">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32">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33">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34">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35">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36">
      <w:pPr>
        <w:tabs>
          <w:tab w:val="left" w:pos="720"/>
        </w:tabs>
        <w:ind w:left="0" w:right="0" w:firstLine="0"/>
        <w:rPr>
          <w:rFonts w:ascii="Calibri" w:cs="Calibri" w:eastAsia="Calibri" w:hAnsi="Calibri"/>
          <w:b w:val="1"/>
          <w:color w:val="00000a"/>
          <w:sz w:val="24"/>
          <w:szCs w:val="24"/>
          <w:vertAlign w:val="baseline"/>
        </w:rPr>
      </w:pPr>
      <w:r w:rsidDel="00000000" w:rsidR="00000000" w:rsidRPr="00000000">
        <w:rPr>
          <w:rFonts w:ascii="Calibri" w:cs="Calibri" w:eastAsia="Calibri" w:hAnsi="Calibri"/>
          <w:b w:val="1"/>
          <w:rtl w:val="0"/>
        </w:rPr>
        <w:tab/>
      </w:r>
      <w:r w:rsidDel="00000000" w:rsidR="00000000" w:rsidRPr="00000000">
        <w:rPr>
          <w:rFonts w:ascii="Calibri" w:cs="Calibri" w:eastAsia="Calibri" w:hAnsi="Calibri"/>
          <w:b w:val="1"/>
          <w:vertAlign w:val="baseline"/>
          <w:rtl w:val="0"/>
        </w:rPr>
        <w:t xml:space="preserve">2.3. </w:t>
      </w:r>
      <w:r w:rsidDel="00000000" w:rsidR="00000000" w:rsidRPr="00000000">
        <w:rPr>
          <w:rFonts w:ascii="Calibri" w:cs="Calibri" w:eastAsia="Calibri" w:hAnsi="Calibri"/>
          <w:b w:val="1"/>
          <w:rtl w:val="0"/>
        </w:rPr>
        <w:t xml:space="preserve">ANÁLISIS</w:t>
      </w:r>
      <w:r w:rsidDel="00000000" w:rsidR="00000000" w:rsidRPr="00000000">
        <w:rPr>
          <w:rFonts w:ascii="Calibri" w:cs="Calibri" w:eastAsia="Calibri" w:hAnsi="Calibri"/>
          <w:b w:val="1"/>
          <w:color w:val="00000a"/>
          <w:sz w:val="24"/>
          <w:szCs w:val="24"/>
          <w:vertAlign w:val="baseline"/>
          <w:rtl w:val="0"/>
        </w:rPr>
        <w:t xml:space="preserve"> </w:t>
      </w:r>
      <w:r w:rsidDel="00000000" w:rsidR="00000000" w:rsidRPr="00000000">
        <w:rPr>
          <w:rFonts w:ascii="Calibri" w:cs="Calibri" w:eastAsia="Calibri" w:hAnsi="Calibri"/>
          <w:b w:val="1"/>
          <w:vertAlign w:val="baseline"/>
          <w:rtl w:val="0"/>
        </w:rPr>
        <w:t xml:space="preserve"> ESTADÍSTICO DE LAS AUDITORÍAS</w:t>
      </w:r>
      <w:r w:rsidDel="00000000" w:rsidR="00000000" w:rsidRPr="00000000">
        <w:rPr>
          <w:rtl w:val="0"/>
        </w:rPr>
      </w:r>
    </w:p>
    <w:p w:rsidR="00000000" w:rsidDel="00000000" w:rsidP="00000000" w:rsidRDefault="00000000" w:rsidRPr="00000000" w14:paraId="00000037">
      <w:pPr>
        <w:tabs>
          <w:tab w:val="left" w:pos="720"/>
        </w:tabs>
        <w:ind w:left="0" w:right="0" w:firstLine="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38">
      <w:pPr>
        <w:tabs>
          <w:tab w:val="left" w:pos="720"/>
        </w:tabs>
        <w:ind w:left="0" w:right="0" w:firstLine="720"/>
        <w:rPr>
          <w:rFonts w:ascii="Calibri" w:cs="Calibri" w:eastAsia="Calibri" w:hAnsi="Calibri"/>
          <w:b w:val="1"/>
        </w:rPr>
      </w:pPr>
      <w:r w:rsidDel="00000000" w:rsidR="00000000" w:rsidRPr="00000000">
        <w:rPr>
          <w:rFonts w:ascii="Calibri" w:cs="Calibri" w:eastAsia="Calibri" w:hAnsi="Calibri"/>
          <w:rtl w:val="0"/>
        </w:rPr>
        <w:t xml:space="preserve">A continuación se muestran las gráficas con los resultados de la auditoría. </w:t>
      </w:r>
      <w:r w:rsidDel="00000000" w:rsidR="00000000" w:rsidRPr="00000000">
        <w:rPr>
          <w:rtl w:val="0"/>
        </w:rPr>
      </w:r>
    </w:p>
    <w:p w:rsidR="00000000" w:rsidDel="00000000" w:rsidP="00000000" w:rsidRDefault="00000000" w:rsidRPr="00000000" w14:paraId="00000039">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3A">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3B">
      <w:pPr>
        <w:tabs>
          <w:tab w:val="left" w:pos="720"/>
        </w:tabs>
        <w:ind w:left="0" w:right="0" w:firstLine="0"/>
        <w:jc w:val="center"/>
        <w:rPr>
          <w:rFonts w:ascii="Calibri" w:cs="Calibri" w:eastAsia="Calibri" w:hAnsi="Calibri"/>
          <w:b w:val="1"/>
          <w:color w:val="00000a"/>
          <w:sz w:val="28"/>
          <w:szCs w:val="28"/>
        </w:rPr>
      </w:pPr>
      <w:r w:rsidDel="00000000" w:rsidR="00000000" w:rsidRPr="00000000">
        <w:rPr>
          <w:rFonts w:ascii="Calibri" w:cs="Calibri" w:eastAsia="Calibri" w:hAnsi="Calibri"/>
          <w:b w:val="1"/>
          <w:sz w:val="28"/>
          <w:szCs w:val="28"/>
          <w:rtl w:val="0"/>
        </w:rPr>
        <w:t xml:space="preserve">Resultados de la Auditoría a los alumnos.  Han contestado 162 alumnos.</w:t>
      </w:r>
      <w:r w:rsidDel="00000000" w:rsidR="00000000" w:rsidRPr="00000000">
        <w:rPr>
          <w:rtl w:val="0"/>
        </w:rPr>
      </w:r>
    </w:p>
    <w:p w:rsidR="00000000" w:rsidDel="00000000" w:rsidP="00000000" w:rsidRDefault="00000000" w:rsidRPr="00000000" w14:paraId="0000003C">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3D">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3E">
      <w:pPr>
        <w:tabs>
          <w:tab w:val="left" w:pos="720"/>
        </w:tabs>
        <w:jc w:val="both"/>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114300" distT="114300" distL="114300" distR="114300">
            <wp:extent cx="6096000" cy="3048000"/>
            <wp:effectExtent b="0" l="0" r="0" t="0"/>
            <wp:docPr descr="Gráfico de respuestas de formularios. Título de la pregunta: 1. ¿Separas las basuras en los diferentes contenedores en casa o en el instituto? . Número de respuestas: 161 respuestas." id="10" name="image15.png"/>
            <a:graphic>
              <a:graphicData uri="http://schemas.openxmlformats.org/drawingml/2006/picture">
                <pic:pic>
                  <pic:nvPicPr>
                    <pic:cNvPr descr="Gráfico de respuestas de formularios. Título de la pregunta: 1. ¿Separas las basuras en los diferentes contenedores en casa o en el instituto? . Número de respuestas: 161 respuestas." id="0" name="image15.png"/>
                    <pic:cNvPicPr preferRelativeResize="0"/>
                  </pic:nvPicPr>
                  <pic:blipFill>
                    <a:blip r:embed="rId6"/>
                    <a:srcRect b="0" l="0" r="0" t="0"/>
                    <a:stretch>
                      <a:fillRect/>
                    </a:stretch>
                  </pic:blipFill>
                  <pic:spPr>
                    <a:xfrm>
                      <a:off x="0" y="0"/>
                      <a:ext cx="6096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0">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1">
      <w:pPr>
        <w:tabs>
          <w:tab w:val="left" w:pos="720"/>
        </w:tabs>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42">
      <w:pPr>
        <w:tabs>
          <w:tab w:val="left" w:pos="720"/>
        </w:tabs>
        <w:jc w:val="both"/>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114300" distT="114300" distL="114300" distR="114300">
            <wp:extent cx="6096000" cy="3048000"/>
            <wp:effectExtent b="0" l="0" r="0" t="0"/>
            <wp:docPr descr="Gráfico de respuestas de formularios. Título de la pregunta: 2. ¿Crees que es importante que el centro escolar organice campañas, jornadas...en relación con el consumo y producción de residuos?. Número de respuestas: 161 respuestas." id="24" name="image24.png"/>
            <a:graphic>
              <a:graphicData uri="http://schemas.openxmlformats.org/drawingml/2006/picture">
                <pic:pic>
                  <pic:nvPicPr>
                    <pic:cNvPr descr="Gráfico de respuestas de formularios. Título de la pregunta: 2. ¿Crees que es importante que el centro escolar organice campañas, jornadas...en relación con el consumo y producción de residuos?. Número de respuestas: 161 respuestas." id="0" name="image24.png"/>
                    <pic:cNvPicPr preferRelativeResize="0"/>
                  </pic:nvPicPr>
                  <pic:blipFill>
                    <a:blip r:embed="rId7"/>
                    <a:srcRect b="0" l="0" r="0" t="0"/>
                    <a:stretch>
                      <a:fillRect/>
                    </a:stretch>
                  </pic:blipFill>
                  <pic:spPr>
                    <a:xfrm>
                      <a:off x="0" y="0"/>
                      <a:ext cx="6096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4">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5">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6">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7">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8">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9">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A">
      <w:pPr>
        <w:tabs>
          <w:tab w:val="left" w:pos="720"/>
        </w:tabs>
        <w:jc w:val="both"/>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114300" distT="114300" distL="114300" distR="114300">
            <wp:extent cx="6096000" cy="3048000"/>
            <wp:effectExtent b="0" l="0" r="0" t="0"/>
            <wp:docPr descr="Gráfico de respuestas de formularios. Título de la pregunta: 3. ¿Existen contenedores de recogida de residuos orgánicos en tu centro escolar?. Número de respuestas: 158 respuestas." id="21" name="image19.png"/>
            <a:graphic>
              <a:graphicData uri="http://schemas.openxmlformats.org/drawingml/2006/picture">
                <pic:pic>
                  <pic:nvPicPr>
                    <pic:cNvPr descr="Gráfico de respuestas de formularios. Título de la pregunta: 3. ¿Existen contenedores de recogida de residuos orgánicos en tu centro escolar?. Número de respuestas: 158 respuestas." id="0" name="image19.png"/>
                    <pic:cNvPicPr preferRelativeResize="0"/>
                  </pic:nvPicPr>
                  <pic:blipFill>
                    <a:blip r:embed="rId8"/>
                    <a:srcRect b="0" l="0" r="0" t="0"/>
                    <a:stretch>
                      <a:fillRect/>
                    </a:stretch>
                  </pic:blipFill>
                  <pic:spPr>
                    <a:xfrm>
                      <a:off x="0" y="0"/>
                      <a:ext cx="6096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C">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D">
      <w:pPr>
        <w:tabs>
          <w:tab w:val="left" w:pos="720"/>
        </w:tabs>
        <w:jc w:val="both"/>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114300" distT="114300" distL="114300" distR="114300">
            <wp:extent cx="6096000" cy="2806700"/>
            <wp:effectExtent b="0" l="0" r="0" t="0"/>
            <wp:docPr descr="Gráfico de respuestas de formularios. Título de la pregunta: 4.¿Consumes más papel del que realmente necesitas?. Número de respuestas: 160 respuestas." id="25" name="image21.png"/>
            <a:graphic>
              <a:graphicData uri="http://schemas.openxmlformats.org/drawingml/2006/picture">
                <pic:pic>
                  <pic:nvPicPr>
                    <pic:cNvPr descr="Gráfico de respuestas de formularios. Título de la pregunta: 4.¿Consumes más papel del que realmente necesitas?. Número de respuestas: 160 respuestas." id="0" name="image21.png"/>
                    <pic:cNvPicPr preferRelativeResize="0"/>
                  </pic:nvPicPr>
                  <pic:blipFill>
                    <a:blip r:embed="rId9"/>
                    <a:srcRect b="0" l="0" r="0" t="0"/>
                    <a:stretch>
                      <a:fillRect/>
                    </a:stretch>
                  </pic:blipFill>
                  <pic:spPr>
                    <a:xfrm>
                      <a:off x="0" y="0"/>
                      <a:ext cx="60960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F">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50">
      <w:pPr>
        <w:tabs>
          <w:tab w:val="left" w:pos="720"/>
        </w:tabs>
        <w:jc w:val="both"/>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114300" distT="114300" distL="114300" distR="114300">
            <wp:extent cx="6096000" cy="2806700"/>
            <wp:effectExtent b="0" l="0" r="0" t="0"/>
            <wp:docPr id="1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0960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tabs>
          <w:tab w:val="left" w:pos="720"/>
        </w:tabs>
        <w:jc w:val="both"/>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114300" distT="114300" distL="114300" distR="114300">
            <wp:extent cx="6096000" cy="2806700"/>
            <wp:effectExtent b="0" l="0" r="0" t="0"/>
            <wp:docPr descr="Gráfico de respuestas de formularios. Título de la pregunta: 6. ¿Cuidas el mobiliario, ventanas, paredes....de vuestro instituto?. Número de respuestas: 161 respuestas." id="27" name="image26.png"/>
            <a:graphic>
              <a:graphicData uri="http://schemas.openxmlformats.org/drawingml/2006/picture">
                <pic:pic>
                  <pic:nvPicPr>
                    <pic:cNvPr descr="Gráfico de respuestas de formularios. Título de la pregunta: 6. ¿Cuidas el mobiliario, ventanas, paredes....de vuestro instituto?. Número de respuestas: 161 respuestas." id="0" name="image26.png"/>
                    <pic:cNvPicPr preferRelativeResize="0"/>
                  </pic:nvPicPr>
                  <pic:blipFill>
                    <a:blip r:embed="rId11"/>
                    <a:srcRect b="0" l="0" r="0" t="0"/>
                    <a:stretch>
                      <a:fillRect/>
                    </a:stretch>
                  </pic:blipFill>
                  <pic:spPr>
                    <a:xfrm>
                      <a:off x="0" y="0"/>
                      <a:ext cx="60960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tabs>
          <w:tab w:val="left" w:pos="720"/>
        </w:tabs>
        <w:jc w:val="both"/>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114300" distT="114300" distL="114300" distR="114300">
            <wp:extent cx="6096000" cy="2806700"/>
            <wp:effectExtent b="0" l="0" r="0" t="0"/>
            <wp:docPr descr="Gráfico de respuestas de formularios. Título de la pregunta: 7. ¿Crees que hay suficientes papeleras en el interior y exterior del centro?. Número de respuestas: 161 respuestas." id="26" name="image30.png"/>
            <a:graphic>
              <a:graphicData uri="http://schemas.openxmlformats.org/drawingml/2006/picture">
                <pic:pic>
                  <pic:nvPicPr>
                    <pic:cNvPr descr="Gráfico de respuestas de formularios. Título de la pregunta: 7. ¿Crees que hay suficientes papeleras en el interior y exterior del centro?. Número de respuestas: 161 respuestas." id="0" name="image30.png"/>
                    <pic:cNvPicPr preferRelativeResize="0"/>
                  </pic:nvPicPr>
                  <pic:blipFill>
                    <a:blip r:embed="rId12"/>
                    <a:srcRect b="0" l="0" r="0" t="0"/>
                    <a:stretch>
                      <a:fillRect/>
                    </a:stretch>
                  </pic:blipFill>
                  <pic:spPr>
                    <a:xfrm>
                      <a:off x="0" y="0"/>
                      <a:ext cx="60960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54">
      <w:pPr>
        <w:tabs>
          <w:tab w:val="left" w:pos="720"/>
        </w:tabs>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55">
      <w:pPr>
        <w:tabs>
          <w:tab w:val="left" w:pos="720"/>
        </w:tabs>
        <w:jc w:val="both"/>
        <w:rPr>
          <w:rFonts w:ascii="Calibri" w:cs="Calibri" w:eastAsia="Calibri" w:hAnsi="Calibri"/>
          <w:b w:val="1"/>
        </w:rPr>
      </w:pPr>
      <w:r w:rsidDel="00000000" w:rsidR="00000000" w:rsidRPr="00000000">
        <w:rPr>
          <w:rFonts w:ascii="Calibri" w:cs="Calibri" w:eastAsia="Calibri" w:hAnsi="Calibri"/>
          <w:color w:val="000000"/>
        </w:rPr>
        <w:drawing>
          <wp:inline distB="114300" distT="114300" distL="114300" distR="114300">
            <wp:extent cx="5329238" cy="2764542"/>
            <wp:effectExtent b="0" l="0" r="0" t="0"/>
            <wp:docPr descr="Gráfico de respuestas de formularios. Título de la pregunta: ¿Cuál de estos contenedores utilizas actualmente? . Número de respuestas: 161 respuestas." id="29" name="image25.png"/>
            <a:graphic>
              <a:graphicData uri="http://schemas.openxmlformats.org/drawingml/2006/picture">
                <pic:pic>
                  <pic:nvPicPr>
                    <pic:cNvPr descr="Gráfico de respuestas de formularios. Título de la pregunta: ¿Cuál de estos contenedores utilizas actualmente? . Número de respuestas: 161 respuestas." id="0" name="image25.png"/>
                    <pic:cNvPicPr preferRelativeResize="0"/>
                  </pic:nvPicPr>
                  <pic:blipFill>
                    <a:blip r:embed="rId13"/>
                    <a:srcRect b="0" l="0" r="0" t="0"/>
                    <a:stretch>
                      <a:fillRect/>
                    </a:stretch>
                  </pic:blipFill>
                  <pic:spPr>
                    <a:xfrm>
                      <a:off x="0" y="0"/>
                      <a:ext cx="5329238" cy="276454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57">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59">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5A">
      <w:pPr>
        <w:tabs>
          <w:tab w:val="left" w:pos="720"/>
        </w:tabs>
        <w:ind w:left="0" w:right="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RESULTADO AUDITORIA PROFESORES. Han contestado 40 de 62.</w:t>
      </w:r>
    </w:p>
    <w:p w:rsidR="00000000" w:rsidDel="00000000" w:rsidP="00000000" w:rsidRDefault="00000000" w:rsidRPr="00000000" w14:paraId="0000005B">
      <w:pPr>
        <w:tabs>
          <w:tab w:val="left" w:pos="720"/>
        </w:tabs>
        <w:ind w:left="0" w:right="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C">
      <w:pPr>
        <w:tabs>
          <w:tab w:val="left" w:pos="720"/>
        </w:tabs>
        <w:ind w:left="0" w:right="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D">
      <w:pPr>
        <w:tabs>
          <w:tab w:val="left" w:pos="720"/>
        </w:tabs>
        <w:ind w:right="0"/>
        <w:rPr>
          <w:rFonts w:ascii="Calibri" w:cs="Calibri" w:eastAsia="Calibri" w:hAnsi="Calibri"/>
          <w:b w:val="1"/>
          <w:color w:val="00000a"/>
          <w:sz w:val="24"/>
          <w:szCs w:val="24"/>
        </w:rPr>
      </w:pPr>
      <w:r w:rsidDel="00000000" w:rsidR="00000000" w:rsidRPr="00000000">
        <w:rPr>
          <w:rFonts w:ascii="Calibri" w:cs="Calibri" w:eastAsia="Calibri" w:hAnsi="Calibri"/>
          <w:b w:val="1"/>
        </w:rPr>
        <w:drawing>
          <wp:inline distB="114300" distT="114300" distL="114300" distR="114300">
            <wp:extent cx="6096000" cy="3048000"/>
            <wp:effectExtent b="0" l="0" r="0" t="0"/>
            <wp:docPr descr="Gráfico de respuestas de formularios. Título de la pregunta: 1.¿Se ha planteado el centro objetivos de reducción, reutilización y reciclaje de residuos?. Número de respuestas: 40 respuestas." id="28" name="image43.png"/>
            <a:graphic>
              <a:graphicData uri="http://schemas.openxmlformats.org/drawingml/2006/picture">
                <pic:pic>
                  <pic:nvPicPr>
                    <pic:cNvPr descr="Gráfico de respuestas de formularios. Título de la pregunta: 1.¿Se ha planteado el centro objetivos de reducción, reutilización y reciclaje de residuos?. Número de respuestas: 40 respuestas." id="0" name="image43.png"/>
                    <pic:cNvPicPr preferRelativeResize="0"/>
                  </pic:nvPicPr>
                  <pic:blipFill>
                    <a:blip r:embed="rId14"/>
                    <a:srcRect b="0" l="0" r="0" t="0"/>
                    <a:stretch>
                      <a:fillRect/>
                    </a:stretch>
                  </pic:blipFill>
                  <pic:spPr>
                    <a:xfrm>
                      <a:off x="0" y="0"/>
                      <a:ext cx="6096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5F">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60">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61">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62">
      <w:pPr>
        <w:tabs>
          <w:tab w:val="left" w:pos="720"/>
        </w:tabs>
        <w:ind w:right="0"/>
        <w:jc w:val="center"/>
        <w:rPr>
          <w:rFonts w:ascii="Calibri" w:cs="Calibri" w:eastAsia="Calibri" w:hAnsi="Calibri"/>
          <w:b w:val="1"/>
          <w:color w:val="00000a"/>
          <w:sz w:val="24"/>
          <w:szCs w:val="24"/>
        </w:rPr>
      </w:pPr>
      <w:r w:rsidDel="00000000" w:rsidR="00000000" w:rsidRPr="00000000">
        <w:rPr>
          <w:rFonts w:ascii="Calibri" w:cs="Calibri" w:eastAsia="Calibri" w:hAnsi="Calibri"/>
          <w:b w:val="1"/>
        </w:rPr>
        <w:drawing>
          <wp:inline distB="114300" distT="114300" distL="114300" distR="114300">
            <wp:extent cx="6096000" cy="3048000"/>
            <wp:effectExtent b="0" l="0" r="0" t="0"/>
            <wp:docPr descr="Gráfico de respuestas de formularios. Título de la pregunta: 2.¿Existe un sistema integral de recogida selectiva de residuos en el centro?. Número de respuestas: 40 respuestas." id="32" name="image31.png"/>
            <a:graphic>
              <a:graphicData uri="http://schemas.openxmlformats.org/drawingml/2006/picture">
                <pic:pic>
                  <pic:nvPicPr>
                    <pic:cNvPr descr="Gráfico de respuestas de formularios. Título de la pregunta: 2.¿Existe un sistema integral de recogida selectiva de residuos en el centro?. Número de respuestas: 40 respuestas." id="0" name="image31.png"/>
                    <pic:cNvPicPr preferRelativeResize="0"/>
                  </pic:nvPicPr>
                  <pic:blipFill>
                    <a:blip r:embed="rId15"/>
                    <a:srcRect b="0" l="0" r="0" t="0"/>
                    <a:stretch>
                      <a:fillRect/>
                    </a:stretch>
                  </pic:blipFill>
                  <pic:spPr>
                    <a:xfrm>
                      <a:off x="0" y="0"/>
                      <a:ext cx="6096000" cy="30480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3.¿Existe un sistema de recogida selectiva de papel?. Número de respuestas: 40 respuestas." id="30" name="image22.png"/>
            <a:graphic>
              <a:graphicData uri="http://schemas.openxmlformats.org/drawingml/2006/picture">
                <pic:pic>
                  <pic:nvPicPr>
                    <pic:cNvPr descr="Gráfico de respuestas de formularios. Título de la pregunta: 3.¿Existe un sistema de recogida selectiva de papel?. Número de respuestas: 40 respuestas." id="0" name="image22.png"/>
                    <pic:cNvPicPr preferRelativeResize="0"/>
                  </pic:nvPicPr>
                  <pic:blipFill>
                    <a:blip r:embed="rId16"/>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4.¿Existe un sistema de recogida selectiva de vidrio?. Número de respuestas: 40 respuestas." id="31" name="image27.png"/>
            <a:graphic>
              <a:graphicData uri="http://schemas.openxmlformats.org/drawingml/2006/picture">
                <pic:pic>
                  <pic:nvPicPr>
                    <pic:cNvPr descr="Gráfico de respuestas de formularios. Título de la pregunta: 4.¿Existe un sistema de recogida selectiva de vidrio?. Número de respuestas: 40 respuestas." id="0" name="image27.png"/>
                    <pic:cNvPicPr preferRelativeResize="0"/>
                  </pic:nvPicPr>
                  <pic:blipFill>
                    <a:blip r:embed="rId17"/>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3048000"/>
            <wp:effectExtent b="0" l="0" r="0" t="0"/>
            <wp:docPr descr="Gráfico de respuestas de formularios. Título de la pregunta: 5.¿Existe un sistema de recogida selectiva de baterías, pilas y pilas de botón?. Número de respuestas: 40 respuestas." id="35" name="image37.png"/>
            <a:graphic>
              <a:graphicData uri="http://schemas.openxmlformats.org/drawingml/2006/picture">
                <pic:pic>
                  <pic:nvPicPr>
                    <pic:cNvPr descr="Gráfico de respuestas de formularios. Título de la pregunta: 5.¿Existe un sistema de recogida selectiva de baterías, pilas y pilas de botón?. Número de respuestas: 40 respuestas." id="0" name="image37.png"/>
                    <pic:cNvPicPr preferRelativeResize="0"/>
                  </pic:nvPicPr>
                  <pic:blipFill>
                    <a:blip r:embed="rId18"/>
                    <a:srcRect b="0" l="0" r="0" t="0"/>
                    <a:stretch>
                      <a:fillRect/>
                    </a:stretch>
                  </pic:blipFill>
                  <pic:spPr>
                    <a:xfrm>
                      <a:off x="0" y="0"/>
                      <a:ext cx="6096000" cy="30480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6.¿Existe un sistema de recogida selectiva de envases y embalajes?. Número de respuestas: 40 respuestas." id="36" name="image36.png"/>
            <a:graphic>
              <a:graphicData uri="http://schemas.openxmlformats.org/drawingml/2006/picture">
                <pic:pic>
                  <pic:nvPicPr>
                    <pic:cNvPr descr="Gráfico de respuestas de formularios. Título de la pregunta: 6.¿Existe un sistema de recogida selectiva de envases y embalajes?. Número de respuestas: 40 respuestas." id="0" name="image36.png"/>
                    <pic:cNvPicPr preferRelativeResize="0"/>
                  </pic:nvPicPr>
                  <pic:blipFill>
                    <a:blip r:embed="rId19"/>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7.¿Se tiene conocimiento del destino final de cada uno de estos residuos?. Número de respuestas: 40 respuestas." id="37" name="image34.png"/>
            <a:graphic>
              <a:graphicData uri="http://schemas.openxmlformats.org/drawingml/2006/picture">
                <pic:pic>
                  <pic:nvPicPr>
                    <pic:cNvPr descr="Gráfico de respuestas de formularios. Título de la pregunta: 7.¿Se tiene conocimiento del destino final de cada uno de estos residuos?. Número de respuestas: 40 respuestas." id="0" name="image34.png"/>
                    <pic:cNvPicPr preferRelativeResize="0"/>
                  </pic:nvPicPr>
                  <pic:blipFill>
                    <a:blip r:embed="rId20"/>
                    <a:srcRect b="0" l="0" r="0" t="0"/>
                    <a:stretch>
                      <a:fillRect/>
                    </a:stretch>
                  </pic:blipFill>
                  <pic:spPr>
                    <a:xfrm>
                      <a:off x="0" y="0"/>
                      <a:ext cx="60960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tabs>
          <w:tab w:val="left" w:pos="720"/>
        </w:tabs>
        <w:ind w:right="0"/>
        <w:rPr>
          <w:rFonts w:ascii="Calibri" w:cs="Calibri" w:eastAsia="Calibri" w:hAnsi="Calibri"/>
          <w:b w:val="1"/>
          <w:color w:val="00000a"/>
          <w:sz w:val="24"/>
          <w:szCs w:val="24"/>
        </w:rPr>
      </w:pPr>
      <w:r w:rsidDel="00000000" w:rsidR="00000000" w:rsidRPr="00000000">
        <w:rPr>
          <w:rFonts w:ascii="Calibri" w:cs="Calibri" w:eastAsia="Calibri" w:hAnsi="Calibri"/>
          <w:b w:val="1"/>
        </w:rPr>
        <w:drawing>
          <wp:inline distB="114300" distT="114300" distL="114300" distR="114300">
            <wp:extent cx="6096000" cy="3048000"/>
            <wp:effectExtent b="0" l="0" r="0" t="0"/>
            <wp:docPr descr="Gráfico de respuestas de formularios. Título de la pregunta: 8.¿Se controla la existencia, uso y manejo de productos tóxicos y peligrosos (lejías, detergentes, pinturas, disolventes, pegamentos, aceites, cartuchos de tinta, pesticidas...). Número de respuestas: 40 respuestas." id="38" name="image35.png"/>
            <a:graphic>
              <a:graphicData uri="http://schemas.openxmlformats.org/drawingml/2006/picture">
                <pic:pic>
                  <pic:nvPicPr>
                    <pic:cNvPr descr="Gráfico de respuestas de formularios. Título de la pregunta: 8.¿Se controla la existencia, uso y manejo de productos tóxicos y peligrosos (lejías, detergentes, pinturas, disolventes, pegamentos, aceites, cartuchos de tinta, pesticidas...). Número de respuestas: 40 respuestas." id="0" name="image35.png"/>
                    <pic:cNvPicPr preferRelativeResize="0"/>
                  </pic:nvPicPr>
                  <pic:blipFill>
                    <a:blip r:embed="rId21"/>
                    <a:srcRect b="0" l="0" r="0" t="0"/>
                    <a:stretch>
                      <a:fillRect/>
                    </a:stretch>
                  </pic:blipFill>
                  <pic:spPr>
                    <a:xfrm>
                      <a:off x="0" y="0"/>
                      <a:ext cx="6096000" cy="30480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9.¿Se controla el número y necesidad de las fotocopias que se realizan?. Número de respuestas: 40 respuestas." id="39" name="image32.png"/>
            <a:graphic>
              <a:graphicData uri="http://schemas.openxmlformats.org/drawingml/2006/picture">
                <pic:pic>
                  <pic:nvPicPr>
                    <pic:cNvPr descr="Gráfico de respuestas de formularios. Título de la pregunta: 9.¿Se controla el número y necesidad de las fotocopias que se realizan?. Número de respuestas: 40 respuestas." id="0" name="image32.png"/>
                    <pic:cNvPicPr preferRelativeResize="0"/>
                  </pic:nvPicPr>
                  <pic:blipFill>
                    <a:blip r:embed="rId22"/>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10.¿Se utilizan las fotocopias y el papel de borrador por las dos caras?. Número de respuestas: 40 respuestas." id="40" name="image40.png"/>
            <a:graphic>
              <a:graphicData uri="http://schemas.openxmlformats.org/drawingml/2006/picture">
                <pic:pic>
                  <pic:nvPicPr>
                    <pic:cNvPr descr="Gráfico de respuestas de formularios. Título de la pregunta: 10.¿Se utilizan las fotocopias y el papel de borrador por las dos caras?. Número de respuestas: 40 respuestas." id="0" name="image40.png"/>
                    <pic:cNvPicPr preferRelativeResize="0"/>
                  </pic:nvPicPr>
                  <pic:blipFill>
                    <a:blip r:embed="rId23"/>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3048000"/>
            <wp:effectExtent b="0" l="0" r="0" t="0"/>
            <wp:docPr descr="Gráfico de respuestas de formularios. Título de la pregunta: 11.En la compra de materiales, ¿se tiene en cuenta la adquisición de aquellos que sean reciclables, reutilizables o incorporen elementos reciclados?. Número de respuestas: 40 respuestas." id="41" name="image38.png"/>
            <a:graphic>
              <a:graphicData uri="http://schemas.openxmlformats.org/drawingml/2006/picture">
                <pic:pic>
                  <pic:nvPicPr>
                    <pic:cNvPr descr="Gráfico de respuestas de formularios. Título de la pregunta: 11.En la compra de materiales, ¿se tiene en cuenta la adquisición de aquellos que sean reciclables, reutilizables o incorporen elementos reciclados?. Número de respuestas: 40 respuestas." id="0" name="image38.png"/>
                    <pic:cNvPicPr preferRelativeResize="0"/>
                  </pic:nvPicPr>
                  <pic:blipFill>
                    <a:blip r:embed="rId24"/>
                    <a:srcRect b="0" l="0" r="0" t="0"/>
                    <a:stretch>
                      <a:fillRect/>
                    </a:stretch>
                  </pic:blipFill>
                  <pic:spPr>
                    <a:xfrm>
                      <a:off x="0" y="0"/>
                      <a:ext cx="6096000" cy="30480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3048000"/>
            <wp:effectExtent b="0" l="0" r="0" t="0"/>
            <wp:docPr descr="Gráfico de respuestas de formularios. Título de la pregunta: 12.¿Se incentiva en los alumnos la elección de material reciclado en sus compras de papel, cuadernos y/o material escolar?. Número de respuestas: 40 respuestas." id="42" name="image39.png"/>
            <a:graphic>
              <a:graphicData uri="http://schemas.openxmlformats.org/drawingml/2006/picture">
                <pic:pic>
                  <pic:nvPicPr>
                    <pic:cNvPr descr="Gráfico de respuestas de formularios. Título de la pregunta: 12.¿Se incentiva en los alumnos la elección de material reciclado en sus compras de papel, cuadernos y/o material escolar?. Número de respuestas: 40 respuestas." id="0" name="image39.png"/>
                    <pic:cNvPicPr preferRelativeResize="0"/>
                  </pic:nvPicPr>
                  <pic:blipFill>
                    <a:blip r:embed="rId25"/>
                    <a:srcRect b="0" l="0" r="0" t="0"/>
                    <a:stretch>
                      <a:fillRect/>
                    </a:stretch>
                  </pic:blipFill>
                  <pic:spPr>
                    <a:xfrm>
                      <a:off x="0" y="0"/>
                      <a:ext cx="6096000" cy="30480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3048000"/>
            <wp:effectExtent b="0" l="0" r="0" t="0"/>
            <wp:docPr descr="Gráfico de respuestas de formularios. Título de la pregunta: 13.¿Utiliza el centro cartuchos de toners reciclados para las impresoras y/o fotocopiadoras. Número de respuestas: 40 respuestas." id="11" name="image3.png"/>
            <a:graphic>
              <a:graphicData uri="http://schemas.openxmlformats.org/drawingml/2006/picture">
                <pic:pic>
                  <pic:nvPicPr>
                    <pic:cNvPr descr="Gráfico de respuestas de formularios. Título de la pregunta: 13.¿Utiliza el centro cartuchos de toners reciclados para las impresoras y/o fotocopiadoras. Número de respuestas: 40 respuestas." id="0" name="image3.png"/>
                    <pic:cNvPicPr preferRelativeResize="0"/>
                  </pic:nvPicPr>
                  <pic:blipFill>
                    <a:blip r:embed="rId26"/>
                    <a:srcRect b="0" l="0" r="0" t="0"/>
                    <a:stretch>
                      <a:fillRect/>
                    </a:stretch>
                  </pic:blipFill>
                  <pic:spPr>
                    <a:xfrm>
                      <a:off x="0" y="0"/>
                      <a:ext cx="6096000" cy="30480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14.¿Existen contenedores de recogida de residuos orgánicos?. Número de respuestas: 40 respuestas." id="12" name="image18.png"/>
            <a:graphic>
              <a:graphicData uri="http://schemas.openxmlformats.org/drawingml/2006/picture">
                <pic:pic>
                  <pic:nvPicPr>
                    <pic:cNvPr descr="Gráfico de respuestas de formularios. Título de la pregunta: 14.¿Existen contenedores de recogida de residuos orgánicos?. Número de respuestas: 40 respuestas." id="0" name="image18.png"/>
                    <pic:cNvPicPr preferRelativeResize="0"/>
                  </pic:nvPicPr>
                  <pic:blipFill>
                    <a:blip r:embed="rId27"/>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15. ¿Son utilizados los residuos orgánicos para la elaboración de compost?. Número de respuestas: 40 respuestas." id="13" name="image23.png"/>
            <a:graphic>
              <a:graphicData uri="http://schemas.openxmlformats.org/drawingml/2006/picture">
                <pic:pic>
                  <pic:nvPicPr>
                    <pic:cNvPr descr="Gráfico de respuestas de formularios. Título de la pregunta: 15. ¿Son utilizados los residuos orgánicos para la elaboración de compost?. Número de respuestas: 40 respuestas." id="0" name="image23.png"/>
                    <pic:cNvPicPr preferRelativeResize="0"/>
                  </pic:nvPicPr>
                  <pic:blipFill>
                    <a:blip r:embed="rId28"/>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3048000"/>
            <wp:effectExtent b="0" l="0" r="0" t="0"/>
            <wp:docPr descr="Gráfico de respuestas de formularios. Título de la pregunta: 16.¿En los comedores y salas de profesores se utilizan cubiertos, manteles o servilletas desechables?. Número de respuestas: 39 respuestas." id="14" name="image16.png"/>
            <a:graphic>
              <a:graphicData uri="http://schemas.openxmlformats.org/drawingml/2006/picture">
                <pic:pic>
                  <pic:nvPicPr>
                    <pic:cNvPr descr="Gráfico de respuestas de formularios. Título de la pregunta: 16.¿En los comedores y salas de profesores se utilizan cubiertos, manteles o servilletas desechables?. Número de respuestas: 39 respuestas." id="0" name="image16.png"/>
                    <pic:cNvPicPr preferRelativeResize="0"/>
                  </pic:nvPicPr>
                  <pic:blipFill>
                    <a:blip r:embed="rId29"/>
                    <a:srcRect b="0" l="0" r="0" t="0"/>
                    <a:stretch>
                      <a:fillRect/>
                    </a:stretch>
                  </pic:blipFill>
                  <pic:spPr>
                    <a:xfrm>
                      <a:off x="0" y="0"/>
                      <a:ext cx="6096000" cy="30480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17.En los pasillos y zonas comunes, ¿hay suficiente número de papeleras? . Número de respuestas: 40 respuestas." id="16" name="image11.png"/>
            <a:graphic>
              <a:graphicData uri="http://schemas.openxmlformats.org/drawingml/2006/picture">
                <pic:pic>
                  <pic:nvPicPr>
                    <pic:cNvPr descr="Gráfico de respuestas de formularios. Título de la pregunta: 17.En los pasillos y zonas comunes, ¿hay suficiente número de papeleras? . Número de respuestas: 40 respuestas." id="0" name="image11.png"/>
                    <pic:cNvPicPr preferRelativeResize="0"/>
                  </pic:nvPicPr>
                  <pic:blipFill>
                    <a:blip r:embed="rId30"/>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19.¿Qué clase de papel utilizas?. Número de respuestas: 37 respuestas." id="17" name="image42.png"/>
            <a:graphic>
              <a:graphicData uri="http://schemas.openxmlformats.org/drawingml/2006/picture">
                <pic:pic>
                  <pic:nvPicPr>
                    <pic:cNvPr descr="Gráfico de respuestas de formularios. Título de la pregunta: 19.¿Qué clase de papel utilizas?. Número de respuestas: 37 respuestas." id="0" name="image42.png"/>
                    <pic:cNvPicPr preferRelativeResize="0"/>
                  </pic:nvPicPr>
                  <pic:blipFill>
                    <a:blip r:embed="rId31"/>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3048000"/>
            <wp:effectExtent b="0" l="0" r="0" t="0"/>
            <wp:docPr descr="Gráfico de respuestas de formularios. Título de la pregunta: 20.¿Crees que muchas de las cosas que se tiran a la papelera podrían reutilizarse?. Número de respuestas: 40 respuestas." id="18" name="image10.png"/>
            <a:graphic>
              <a:graphicData uri="http://schemas.openxmlformats.org/drawingml/2006/picture">
                <pic:pic>
                  <pic:nvPicPr>
                    <pic:cNvPr descr="Gráfico de respuestas de formularios. Título de la pregunta: 20.¿Crees que muchas de las cosas que se tiran a la papelera podrían reutilizarse?. Número de respuestas: 40 respuestas." id="0" name="image10.png"/>
                    <pic:cNvPicPr preferRelativeResize="0"/>
                  </pic:nvPicPr>
                  <pic:blipFill>
                    <a:blip r:embed="rId32"/>
                    <a:srcRect b="0" l="0" r="0" t="0"/>
                    <a:stretch>
                      <a:fillRect/>
                    </a:stretch>
                  </pic:blipFill>
                  <pic:spPr>
                    <a:xfrm>
                      <a:off x="0" y="0"/>
                      <a:ext cx="6096000" cy="30480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38928675</wp:posOffset>
            </wp:positionV>
            <wp:extent cx="6101288" cy="2812312"/>
            <wp:effectExtent b="0" l="0" r="0" t="0"/>
            <wp:wrapTopAndBottom distB="114300" distT="114300"/>
            <wp:docPr descr="Gráfico de respuestas de formularios. Título de la pregunta: 18.¿Consumes más papel del que realmente necesitas?. Número de respuestas: 40 respuestas." id="34" name="image29.png"/>
            <a:graphic>
              <a:graphicData uri="http://schemas.openxmlformats.org/drawingml/2006/picture">
                <pic:pic>
                  <pic:nvPicPr>
                    <pic:cNvPr descr="Gráfico de respuestas de formularios. Título de la pregunta: 18.¿Consumes más papel del que realmente necesitas?. Número de respuestas: 40 respuestas." id="0" name="image29.png"/>
                    <pic:cNvPicPr preferRelativeResize="0"/>
                  </pic:nvPicPr>
                  <pic:blipFill>
                    <a:blip r:embed="rId33"/>
                    <a:srcRect b="0" l="0" r="0" t="0"/>
                    <a:stretch>
                      <a:fillRect/>
                    </a:stretch>
                  </pic:blipFill>
                  <pic:spPr>
                    <a:xfrm>
                      <a:off x="0" y="0"/>
                      <a:ext cx="6101288" cy="2812312"/>
                    </a:xfrm>
                    <a:prstGeom prst="rect"/>
                    <a:ln/>
                  </pic:spPr>
                </pic:pic>
              </a:graphicData>
            </a:graphic>
          </wp:anchor>
        </w:drawing>
      </w:r>
    </w:p>
    <w:p w:rsidR="00000000" w:rsidDel="00000000" w:rsidP="00000000" w:rsidRDefault="00000000" w:rsidRPr="00000000" w14:paraId="00000064">
      <w:pPr>
        <w:tabs>
          <w:tab w:val="left" w:pos="720"/>
        </w:tabs>
        <w:ind w:left="0" w:right="0" w:firstLine="720"/>
        <w:rPr>
          <w:rFonts w:ascii="Roboto" w:cs="Roboto" w:eastAsia="Roboto" w:hAnsi="Roboto"/>
          <w:b w:val="1"/>
          <w:color w:val="00000a"/>
          <w:sz w:val="20"/>
          <w:szCs w:val="20"/>
        </w:rPr>
      </w:pPr>
      <w:r w:rsidDel="00000000" w:rsidR="00000000" w:rsidRPr="00000000">
        <w:rPr>
          <w:rtl w:val="0"/>
        </w:rPr>
      </w:r>
    </w:p>
    <w:p w:rsidR="00000000" w:rsidDel="00000000" w:rsidP="00000000" w:rsidRDefault="00000000" w:rsidRPr="00000000" w14:paraId="00000065">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66">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67">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68">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69">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6A">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6B">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6C">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6D">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6E">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6F">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70">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71">
      <w:pPr>
        <w:tabs>
          <w:tab w:val="left" w:pos="720"/>
        </w:tabs>
        <w:ind w:left="0" w:right="0" w:firstLine="720"/>
        <w:rPr>
          <w:rFonts w:ascii="Roboto" w:cs="Roboto" w:eastAsia="Roboto" w:hAnsi="Roboto"/>
          <w:b w:val="1"/>
          <w:color w:val="ff0000"/>
          <w:sz w:val="20"/>
          <w:szCs w:val="20"/>
        </w:rPr>
      </w:pPr>
      <w:r w:rsidDel="00000000" w:rsidR="00000000" w:rsidRPr="00000000">
        <w:rPr>
          <w:rtl w:val="0"/>
        </w:rPr>
      </w:r>
    </w:p>
    <w:p w:rsidR="00000000" w:rsidDel="00000000" w:rsidP="00000000" w:rsidRDefault="00000000" w:rsidRPr="00000000" w14:paraId="00000072">
      <w:pPr>
        <w:tabs>
          <w:tab w:val="left" w:pos="720"/>
        </w:tabs>
        <w:ind w:left="0" w:right="0" w:firstLine="72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73">
      <w:pPr>
        <w:tabs>
          <w:tab w:val="left" w:pos="720"/>
        </w:tabs>
        <w:ind w:left="0" w:right="0" w:firstLine="720"/>
        <w:rPr>
          <w:rFonts w:ascii="Calibri" w:cs="Calibri" w:eastAsia="Calibri" w:hAnsi="Calibri"/>
          <w:b w:val="1"/>
          <w:color w:val="38761d"/>
          <w:sz w:val="28"/>
          <w:szCs w:val="28"/>
        </w:rPr>
      </w:pPr>
      <w:r w:rsidDel="00000000" w:rsidR="00000000" w:rsidRPr="00000000">
        <w:rPr>
          <w:rFonts w:ascii="Calibri" w:cs="Calibri" w:eastAsia="Calibri" w:hAnsi="Calibri"/>
          <w:b w:val="1"/>
          <w:color w:val="38761d"/>
          <w:sz w:val="28"/>
          <w:szCs w:val="28"/>
          <w:rtl w:val="0"/>
        </w:rPr>
        <w:t xml:space="preserve">OBSERVACIONES Y SUGERENCIAS ESCRITAS EN LOS FORMULARIOS</w:t>
      </w:r>
    </w:p>
    <w:p w:rsidR="00000000" w:rsidDel="00000000" w:rsidP="00000000" w:rsidRDefault="00000000" w:rsidRPr="00000000" w14:paraId="00000074">
      <w:pPr>
        <w:tabs>
          <w:tab w:val="left" w:pos="720"/>
        </w:tabs>
        <w:ind w:left="0" w:right="0" w:firstLine="72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75">
      <w:pPr>
        <w:tabs>
          <w:tab w:val="left" w:pos="720"/>
        </w:tabs>
        <w:ind w:left="0" w:right="0" w:firstLine="72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76">
      <w:pPr>
        <w:numPr>
          <w:ilvl w:val="0"/>
          <w:numId w:val="4"/>
        </w:numPr>
        <w:tabs>
          <w:tab w:val="left" w:pos="720"/>
        </w:tabs>
        <w:ind w:left="1440" w:right="0" w:hanging="360"/>
        <w:rPr>
          <w:rFonts w:ascii="Calibri" w:cs="Calibri" w:eastAsia="Calibri" w:hAnsi="Calibri"/>
          <w:color w:val="00000a"/>
        </w:rPr>
      </w:pPr>
      <w:r w:rsidDel="00000000" w:rsidR="00000000" w:rsidRPr="00000000">
        <w:rPr>
          <w:rFonts w:ascii="Calibri" w:cs="Calibri" w:eastAsia="Calibri" w:hAnsi="Calibri"/>
          <w:rtl w:val="0"/>
        </w:rPr>
        <w:t xml:space="preserve">Además de reutilizar los material, debemos ir hacia objetos reciclados, es necesario ser más austero y consciente.</w:t>
      </w:r>
      <w:r w:rsidDel="00000000" w:rsidR="00000000" w:rsidRPr="00000000">
        <w:rPr>
          <w:rtl w:val="0"/>
        </w:rPr>
      </w:r>
    </w:p>
    <w:p w:rsidR="00000000" w:rsidDel="00000000" w:rsidP="00000000" w:rsidRDefault="00000000" w:rsidRPr="00000000" w14:paraId="00000077">
      <w:pPr>
        <w:numPr>
          <w:ilvl w:val="0"/>
          <w:numId w:val="4"/>
        </w:numPr>
        <w:tabs>
          <w:tab w:val="left" w:pos="720"/>
        </w:tabs>
        <w:spacing w:line="315" w:lineRule="auto"/>
        <w:ind w:left="1440" w:hanging="360"/>
        <w:rPr>
          <w:rFonts w:ascii="Calibri" w:cs="Calibri" w:eastAsia="Calibri" w:hAnsi="Calibri"/>
          <w:color w:val="00000a"/>
        </w:rPr>
      </w:pPr>
      <w:r w:rsidDel="00000000" w:rsidR="00000000" w:rsidRPr="00000000">
        <w:rPr>
          <w:rFonts w:ascii="Calibri" w:cs="Calibri" w:eastAsia="Calibri" w:hAnsi="Calibri"/>
          <w:rtl w:val="0"/>
        </w:rPr>
        <w:t xml:space="preserve">Ya parece bueno que nos hagamos estas preguntas.</w:t>
      </w:r>
      <w:r w:rsidDel="00000000" w:rsidR="00000000" w:rsidRPr="00000000">
        <w:rPr>
          <w:rtl w:val="0"/>
        </w:rPr>
      </w:r>
    </w:p>
    <w:p w:rsidR="00000000" w:rsidDel="00000000" w:rsidP="00000000" w:rsidRDefault="00000000" w:rsidRPr="00000000" w14:paraId="00000078">
      <w:pPr>
        <w:numPr>
          <w:ilvl w:val="0"/>
          <w:numId w:val="4"/>
        </w:numPr>
        <w:tabs>
          <w:tab w:val="left" w:pos="720"/>
        </w:tabs>
        <w:spacing w:line="315" w:lineRule="auto"/>
        <w:ind w:left="1440" w:hanging="360"/>
        <w:rPr>
          <w:rFonts w:ascii="Calibri" w:cs="Calibri" w:eastAsia="Calibri" w:hAnsi="Calibri"/>
          <w:color w:val="00000a"/>
        </w:rPr>
      </w:pPr>
      <w:r w:rsidDel="00000000" w:rsidR="00000000" w:rsidRPr="00000000">
        <w:rPr>
          <w:rFonts w:ascii="Calibri" w:cs="Calibri" w:eastAsia="Calibri" w:hAnsi="Calibri"/>
          <w:rtl w:val="0"/>
        </w:rPr>
        <w:t xml:space="preserve">Una parte del alumnado sigue arrojando residuos inorgánicos al suelo de las instalaciones del Instituto, al igual que supongo que lo hará en la vía pública. Luego participan en las convocatorias de huelga para salvar el Planeta. ¡Qué contradicción! ¿No?</w:t>
      </w:r>
      <w:r w:rsidDel="00000000" w:rsidR="00000000" w:rsidRPr="00000000">
        <w:rPr>
          <w:rtl w:val="0"/>
        </w:rPr>
      </w:r>
    </w:p>
    <w:p w:rsidR="00000000" w:rsidDel="00000000" w:rsidP="00000000" w:rsidRDefault="00000000" w:rsidRPr="00000000" w14:paraId="00000079">
      <w:pPr>
        <w:numPr>
          <w:ilvl w:val="0"/>
          <w:numId w:val="4"/>
        </w:numPr>
        <w:tabs>
          <w:tab w:val="left" w:pos="720"/>
        </w:tabs>
        <w:spacing w:line="315" w:lineRule="auto"/>
        <w:ind w:left="1440" w:hanging="360"/>
        <w:rPr>
          <w:rFonts w:ascii="Calibri" w:cs="Calibri" w:eastAsia="Calibri" w:hAnsi="Calibri"/>
          <w:color w:val="00000a"/>
        </w:rPr>
      </w:pPr>
      <w:r w:rsidDel="00000000" w:rsidR="00000000" w:rsidRPr="00000000">
        <w:rPr>
          <w:rFonts w:ascii="Calibri" w:cs="Calibri" w:eastAsia="Calibri" w:hAnsi="Calibri"/>
          <w:rtl w:val="0"/>
        </w:rPr>
        <w:t xml:space="preserve">La cafetería podría utilizar vasos y platos de cartón y se podría poner algún cartel que propusiera rellenar las botellas de agua que NO fueran de plástico, sino de materiales alternativos o plásticos sin BPA (bisfenol A) en lugar de comprarlas en la cafetería. La cafetería podría tener alguna de esas botellas rellenables a la venta al igual que termos para café. Podría vender 10 céntimos más barato (o cinco, o lo que ella estime oportuno) el café a quien lleve su propio termo, por ejemplo.</w:t>
      </w:r>
      <w:r w:rsidDel="00000000" w:rsidR="00000000" w:rsidRPr="00000000">
        <w:rPr>
          <w:rtl w:val="0"/>
        </w:rPr>
      </w:r>
    </w:p>
    <w:p w:rsidR="00000000" w:rsidDel="00000000" w:rsidP="00000000" w:rsidRDefault="00000000" w:rsidRPr="00000000" w14:paraId="0000007A">
      <w:pPr>
        <w:numPr>
          <w:ilvl w:val="0"/>
          <w:numId w:val="4"/>
        </w:numPr>
        <w:tabs>
          <w:tab w:val="left" w:pos="720"/>
        </w:tabs>
        <w:spacing w:line="315" w:lineRule="auto"/>
        <w:ind w:left="1440" w:hanging="360"/>
        <w:rPr>
          <w:rFonts w:ascii="Calibri" w:cs="Calibri" w:eastAsia="Calibri" w:hAnsi="Calibri"/>
          <w:color w:val="00000a"/>
        </w:rPr>
      </w:pPr>
      <w:r w:rsidDel="00000000" w:rsidR="00000000" w:rsidRPr="00000000">
        <w:rPr>
          <w:rFonts w:ascii="Calibri" w:cs="Calibri" w:eastAsia="Calibri" w:hAnsi="Calibri"/>
          <w:rtl w:val="0"/>
        </w:rPr>
        <w:t xml:space="preserve">Se necesita una mayor implicación real de los miembros de la comunidad educativa, una comunicación más eficiente, mucha comunicación, poco a poco y en todo momento.</w:t>
      </w:r>
      <w:r w:rsidDel="00000000" w:rsidR="00000000" w:rsidRPr="00000000">
        <w:rPr>
          <w:rtl w:val="0"/>
        </w:rPr>
      </w:r>
    </w:p>
    <w:p w:rsidR="00000000" w:rsidDel="00000000" w:rsidP="00000000" w:rsidRDefault="00000000" w:rsidRPr="00000000" w14:paraId="0000007B">
      <w:pPr>
        <w:numPr>
          <w:ilvl w:val="0"/>
          <w:numId w:val="4"/>
        </w:numPr>
        <w:tabs>
          <w:tab w:val="left" w:pos="720"/>
        </w:tabs>
        <w:spacing w:line="315" w:lineRule="auto"/>
        <w:ind w:left="1440" w:hanging="360"/>
        <w:rPr>
          <w:rFonts w:ascii="Calibri" w:cs="Calibri" w:eastAsia="Calibri" w:hAnsi="Calibri"/>
          <w:color w:val="00000a"/>
        </w:rPr>
      </w:pPr>
      <w:r w:rsidDel="00000000" w:rsidR="00000000" w:rsidRPr="00000000">
        <w:rPr>
          <w:rFonts w:ascii="Calibri" w:cs="Calibri" w:eastAsia="Calibri" w:hAnsi="Calibri"/>
          <w:rtl w:val="0"/>
        </w:rPr>
        <w:t xml:space="preserve">Debería haber papeleras donde se distingan los residuos: papel, plástico y orgánico.</w:t>
      </w:r>
      <w:r w:rsidDel="00000000" w:rsidR="00000000" w:rsidRPr="00000000">
        <w:rPr>
          <w:rtl w:val="0"/>
        </w:rPr>
      </w:r>
    </w:p>
    <w:p w:rsidR="00000000" w:rsidDel="00000000" w:rsidP="00000000" w:rsidRDefault="00000000" w:rsidRPr="00000000" w14:paraId="0000007C">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7D">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7E">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7F">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0">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1">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2">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3">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4">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5">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6">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7">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8">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9">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A">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C">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D">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E">
      <w:pPr>
        <w:tabs>
          <w:tab w:val="left" w:pos="720"/>
        </w:tabs>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8F">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90">
      <w:pPr>
        <w:tabs>
          <w:tab w:val="left" w:pos="720"/>
        </w:tabs>
        <w:ind w:left="0" w:right="0" w:firstLine="720"/>
        <w:jc w:val="center"/>
        <w:rPr>
          <w:rFonts w:ascii="Calibri" w:cs="Calibri" w:eastAsia="Calibri" w:hAnsi="Calibri"/>
          <w:b w:val="1"/>
          <w:color w:val="00000a"/>
          <w:sz w:val="28"/>
          <w:szCs w:val="28"/>
        </w:rPr>
      </w:pPr>
      <w:r w:rsidDel="00000000" w:rsidR="00000000" w:rsidRPr="00000000">
        <w:rPr>
          <w:rFonts w:ascii="Calibri" w:cs="Calibri" w:eastAsia="Calibri" w:hAnsi="Calibri"/>
          <w:b w:val="1"/>
          <w:sz w:val="28"/>
          <w:szCs w:val="28"/>
          <w:rtl w:val="0"/>
        </w:rPr>
        <w:t xml:space="preserve">RESULTADO AUDITORIA FAMILIAS. Han contestado 37 familias</w:t>
      </w:r>
      <w:r w:rsidDel="00000000" w:rsidR="00000000" w:rsidRPr="00000000">
        <w:rPr>
          <w:rtl w:val="0"/>
        </w:rPr>
      </w:r>
    </w:p>
    <w:p w:rsidR="00000000" w:rsidDel="00000000" w:rsidP="00000000" w:rsidRDefault="00000000" w:rsidRPr="00000000" w14:paraId="00000091">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92">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93">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94">
      <w:pPr>
        <w:tabs>
          <w:tab w:val="left" w:pos="720"/>
        </w:tabs>
        <w:ind w:right="0"/>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1. ¿Separáis en casa las basuras en diferentes contenedores?. Número de respuestas: 36 respuestas." id="8" name="image13.png"/>
            <a:graphic>
              <a:graphicData uri="http://schemas.openxmlformats.org/drawingml/2006/picture">
                <pic:pic>
                  <pic:nvPicPr>
                    <pic:cNvPr descr="Gráfico de respuestas de formularios. Título de la pregunta: 1. ¿Separáis en casa las basuras en diferentes contenedores?. Número de respuestas: 36 respuestas." id="0" name="image13.png"/>
                    <pic:cNvPicPr preferRelativeResize="0"/>
                  </pic:nvPicPr>
                  <pic:blipFill>
                    <a:blip r:embed="rId34"/>
                    <a:srcRect b="0" l="0" r="0" t="0"/>
                    <a:stretch>
                      <a:fillRect/>
                    </a:stretch>
                  </pic:blipFill>
                  <pic:spPr>
                    <a:xfrm>
                      <a:off x="0" y="0"/>
                      <a:ext cx="60960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96">
      <w:pPr>
        <w:tabs>
          <w:tab w:val="left" w:pos="720"/>
        </w:tabs>
        <w:ind w:right="0"/>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2. ¿Reutilizáis el papel usado por una cara , escribiendo por la otra? . Número de respuestas: 36 respuestas." id="2" name="image14.png"/>
            <a:graphic>
              <a:graphicData uri="http://schemas.openxmlformats.org/drawingml/2006/picture">
                <pic:pic>
                  <pic:nvPicPr>
                    <pic:cNvPr descr="Gráfico de respuestas de formularios. Título de la pregunta: 2. ¿Reutilizáis el papel usado por una cara , escribiendo por la otra? . Número de respuestas: 36 respuestas." id="0" name="image14.png"/>
                    <pic:cNvPicPr preferRelativeResize="0"/>
                  </pic:nvPicPr>
                  <pic:blipFill>
                    <a:blip r:embed="rId35"/>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3048000"/>
            <wp:effectExtent b="0" l="0" r="0" t="0"/>
            <wp:docPr descr="Gráfico de respuestas de formularios. Título de la pregunta: 3. ¿Creéis que muchas de las cosas que se tiran a la papelera podrían reutilizarse?. Número de respuestas: 35 respuestas." id="1" name="image6.png"/>
            <a:graphic>
              <a:graphicData uri="http://schemas.openxmlformats.org/drawingml/2006/picture">
                <pic:pic>
                  <pic:nvPicPr>
                    <pic:cNvPr descr="Gráfico de respuestas de formularios. Título de la pregunta: 3. ¿Creéis que muchas de las cosas que se tiran a la papelera podrían reutilizarse?. Número de respuestas: 35 respuestas." id="0" name="image6.png"/>
                    <pic:cNvPicPr preferRelativeResize="0"/>
                  </pic:nvPicPr>
                  <pic:blipFill>
                    <a:blip r:embed="rId36"/>
                    <a:srcRect b="0" l="0" r="0" t="0"/>
                    <a:stretch>
                      <a:fillRect/>
                    </a:stretch>
                  </pic:blipFill>
                  <pic:spPr>
                    <a:xfrm>
                      <a:off x="0" y="0"/>
                      <a:ext cx="6096000" cy="30480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3048000"/>
            <wp:effectExtent b="0" l="0" r="0" t="0"/>
            <wp:docPr id="23"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6096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98">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99">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9A">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9B">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9C">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9D">
      <w:pPr>
        <w:tabs>
          <w:tab w:val="left" w:pos="720"/>
        </w:tabs>
        <w:ind w:right="0"/>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6096000" cy="2806700"/>
            <wp:effectExtent b="0" l="0" r="0" t="0"/>
            <wp:docPr id="43" name="image41.png"/>
            <a:graphic>
              <a:graphicData uri="http://schemas.openxmlformats.org/drawingml/2006/picture">
                <pic:pic>
                  <pic:nvPicPr>
                    <pic:cNvPr id="0" name="image41.png"/>
                    <pic:cNvPicPr preferRelativeResize="0"/>
                  </pic:nvPicPr>
                  <pic:blipFill>
                    <a:blip r:embed="rId38"/>
                    <a:srcRect b="0" l="0" r="0" t="0"/>
                    <a:stretch>
                      <a:fillRect/>
                    </a:stretch>
                  </pic:blipFill>
                  <pic:spPr>
                    <a:xfrm>
                      <a:off x="0" y="0"/>
                      <a:ext cx="60960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9F">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A0">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A1">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A2">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A3">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A4">
      <w:pPr>
        <w:tabs>
          <w:tab w:val="left" w:pos="720"/>
        </w:tabs>
        <w:ind w:right="0"/>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6096000" cy="2806700"/>
            <wp:effectExtent b="0" l="0" r="0" t="0"/>
            <wp:docPr id="33" name="image33.png"/>
            <a:graphic>
              <a:graphicData uri="http://schemas.openxmlformats.org/drawingml/2006/picture">
                <pic:pic>
                  <pic:nvPicPr>
                    <pic:cNvPr id="0" name="image33.png"/>
                    <pic:cNvPicPr preferRelativeResize="0"/>
                  </pic:nvPicPr>
                  <pic:blipFill>
                    <a:blip r:embed="rId39"/>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descr="Gráfico de respuestas de formularios. Título de la pregunta: 7. ¿Se tiene conocimiento del destino final de cada uno de estos residuos? . Número de respuestas: 35 respuestas." id="5" name="image7.png"/>
            <a:graphic>
              <a:graphicData uri="http://schemas.openxmlformats.org/drawingml/2006/picture">
                <pic:pic>
                  <pic:nvPicPr>
                    <pic:cNvPr descr="Gráfico de respuestas de formularios. Título de la pregunta: 7. ¿Se tiene conocimiento del destino final de cada uno de estos residuos? . Número de respuestas: 35 respuestas." id="0" name="image7.png"/>
                    <pic:cNvPicPr preferRelativeResize="0"/>
                  </pic:nvPicPr>
                  <pic:blipFill>
                    <a:blip r:embed="rId40"/>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3162300"/>
            <wp:effectExtent b="0" l="0" r="0" t="0"/>
            <wp:docPr id="22"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60960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A6">
      <w:pPr>
        <w:tabs>
          <w:tab w:val="left" w:pos="720"/>
        </w:tabs>
        <w:ind w:right="0"/>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6096000" cy="2806700"/>
            <wp:effectExtent b="0" l="0" r="0" t="0"/>
            <wp:docPr id="3"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2806700"/>
            <wp:effectExtent b="0" l="0" r="0" t="0"/>
            <wp:docPr id="6"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6096000" cy="2806700"/>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096000" cy="3048000"/>
            <wp:effectExtent b="0" l="0" r="0" t="0"/>
            <wp:docPr id="20"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6096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A8">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A9">
      <w:pPr>
        <w:tabs>
          <w:tab w:val="left" w:pos="720"/>
        </w:tabs>
        <w:ind w:right="0"/>
        <w:rPr>
          <w:rFonts w:ascii="Calibri" w:cs="Calibri" w:eastAsia="Calibri" w:hAnsi="Calibri"/>
          <w:b w:val="1"/>
          <w:color w:val="00000a"/>
          <w:sz w:val="24"/>
          <w:szCs w:val="24"/>
        </w:rPr>
      </w:pPr>
      <w:r w:rsidDel="00000000" w:rsidR="00000000" w:rsidRPr="00000000">
        <w:rPr>
          <w:rFonts w:ascii="Calibri" w:cs="Calibri" w:eastAsia="Calibri" w:hAnsi="Calibri"/>
          <w:b w:val="1"/>
        </w:rPr>
        <w:drawing>
          <wp:inline distB="114300" distT="114300" distL="114300" distR="114300">
            <wp:extent cx="6096000" cy="3048000"/>
            <wp:effectExtent b="0" l="0" r="0" t="0"/>
            <wp:docPr id="15"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6096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AB">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AC">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AD">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AE">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AF">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B0">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B1">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B2">
      <w:pPr>
        <w:tabs>
          <w:tab w:val="left" w:pos="720"/>
        </w:tabs>
        <w:ind w:left="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B3">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B4">
      <w:pPr>
        <w:tabs>
          <w:tab w:val="left" w:pos="720"/>
        </w:tabs>
        <w:ind w:left="0" w:right="0" w:firstLine="720"/>
        <w:rPr>
          <w:rFonts w:ascii="Calibri" w:cs="Calibri" w:eastAsia="Calibri" w:hAnsi="Calibri"/>
          <w:b w:val="1"/>
          <w:color w:val="38761d"/>
          <w:sz w:val="28"/>
          <w:szCs w:val="28"/>
        </w:rPr>
      </w:pPr>
      <w:r w:rsidDel="00000000" w:rsidR="00000000" w:rsidRPr="00000000">
        <w:rPr>
          <w:rFonts w:ascii="Calibri" w:cs="Calibri" w:eastAsia="Calibri" w:hAnsi="Calibri"/>
          <w:b w:val="1"/>
          <w:color w:val="38761d"/>
          <w:sz w:val="28"/>
          <w:szCs w:val="28"/>
          <w:rtl w:val="0"/>
        </w:rPr>
        <w:t xml:space="preserve">OBSERVACIONES O SUGERENCIAS ESCRITAS POR LAS FAMILIAS. </w:t>
      </w:r>
    </w:p>
    <w:p w:rsidR="00000000" w:rsidDel="00000000" w:rsidP="00000000" w:rsidRDefault="00000000" w:rsidRPr="00000000" w14:paraId="000000B5">
      <w:pPr>
        <w:tabs>
          <w:tab w:val="left" w:pos="720"/>
        </w:tabs>
        <w:ind w:left="0" w:right="0" w:firstLine="720"/>
        <w:rPr>
          <w:rFonts w:ascii="Calibri" w:cs="Calibri" w:eastAsia="Calibri" w:hAnsi="Calibri"/>
          <w:b w:val="1"/>
          <w:color w:val="00000a"/>
        </w:rPr>
      </w:pPr>
      <w:r w:rsidDel="00000000" w:rsidR="00000000" w:rsidRPr="00000000">
        <w:rPr>
          <w:rtl w:val="0"/>
        </w:rPr>
      </w:r>
    </w:p>
    <w:p w:rsidR="00000000" w:rsidDel="00000000" w:rsidP="00000000" w:rsidRDefault="00000000" w:rsidRPr="00000000" w14:paraId="000000B6">
      <w:pPr>
        <w:numPr>
          <w:ilvl w:val="0"/>
          <w:numId w:val="3"/>
        </w:numPr>
        <w:tabs>
          <w:tab w:val="left" w:pos="720"/>
        </w:tabs>
        <w:spacing w:line="31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Habría que mejorar la gestión de recogida de la basura porque a veces los contenedores </w:t>
        <w:tab/>
        <w:t xml:space="preserve">están llenos y no cabe nada más.</w:t>
      </w:r>
      <w:r w:rsidDel="00000000" w:rsidR="00000000" w:rsidRPr="00000000">
        <w:rPr>
          <w:rtl w:val="0"/>
        </w:rPr>
      </w:r>
    </w:p>
    <w:p w:rsidR="00000000" w:rsidDel="00000000" w:rsidP="00000000" w:rsidRDefault="00000000" w:rsidRPr="00000000" w14:paraId="000000B7">
      <w:pPr>
        <w:numPr>
          <w:ilvl w:val="0"/>
          <w:numId w:val="3"/>
        </w:numPr>
        <w:tabs>
          <w:tab w:val="left" w:pos="720"/>
        </w:tabs>
        <w:spacing w:line="31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Realizar más excursiones / trabajos medioambientales.</w:t>
      </w:r>
      <w:r w:rsidDel="00000000" w:rsidR="00000000" w:rsidRPr="00000000">
        <w:rPr>
          <w:rtl w:val="0"/>
        </w:rPr>
      </w:r>
    </w:p>
    <w:p w:rsidR="00000000" w:rsidDel="00000000" w:rsidP="00000000" w:rsidRDefault="00000000" w:rsidRPr="00000000" w14:paraId="000000B8">
      <w:pPr>
        <w:numPr>
          <w:ilvl w:val="0"/>
          <w:numId w:val="3"/>
        </w:numPr>
        <w:tabs>
          <w:tab w:val="left" w:pos="720"/>
        </w:tabs>
        <w:spacing w:line="31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Informar a los alumnos a través de cursos sobre los productos que se echa a cada contenedor.</w:t>
      </w:r>
      <w:r w:rsidDel="00000000" w:rsidR="00000000" w:rsidRPr="00000000">
        <w:rPr>
          <w:rtl w:val="0"/>
        </w:rPr>
      </w:r>
    </w:p>
    <w:p w:rsidR="00000000" w:rsidDel="00000000" w:rsidP="00000000" w:rsidRDefault="00000000" w:rsidRPr="00000000" w14:paraId="000000B9">
      <w:pPr>
        <w:numPr>
          <w:ilvl w:val="0"/>
          <w:numId w:val="3"/>
        </w:numPr>
        <w:tabs>
          <w:tab w:val="left" w:pos="720"/>
        </w:tabs>
        <w:spacing w:line="31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Existen muchas alternativas para por ejemplo llevar el desayuno a clase sin usar papel </w:t>
        <w:tab/>
      </w:r>
      <w:r w:rsidDel="00000000" w:rsidR="00000000" w:rsidRPr="00000000">
        <w:rPr>
          <w:rFonts w:ascii="Calibri" w:cs="Calibri" w:eastAsia="Calibri" w:hAnsi="Calibri"/>
          <w:i w:val="1"/>
          <w:rtl w:val="0"/>
        </w:rPr>
        <w:t xml:space="preserve">albal</w:t>
      </w:r>
      <w:r w:rsidDel="00000000" w:rsidR="00000000" w:rsidRPr="00000000">
        <w:rPr>
          <w:rFonts w:ascii="Calibri" w:cs="Calibri" w:eastAsia="Calibri" w:hAnsi="Calibri"/>
          <w:rtl w:val="0"/>
        </w:rPr>
        <w:t xml:space="preserve">, sería interesante conocerlas.</w:t>
      </w:r>
      <w:r w:rsidDel="00000000" w:rsidR="00000000" w:rsidRPr="00000000">
        <w:rPr>
          <w:rtl w:val="0"/>
        </w:rPr>
      </w:r>
    </w:p>
    <w:p w:rsidR="00000000" w:rsidDel="00000000" w:rsidP="00000000" w:rsidRDefault="00000000" w:rsidRPr="00000000" w14:paraId="000000BA">
      <w:pPr>
        <w:numPr>
          <w:ilvl w:val="0"/>
          <w:numId w:val="3"/>
        </w:numPr>
        <w:tabs>
          <w:tab w:val="left" w:pos="720"/>
        </w:tabs>
        <w:spacing w:line="31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Estaría bien campañas para concienciar a los jóvenes del reciclaje.</w:t>
      </w:r>
      <w:r w:rsidDel="00000000" w:rsidR="00000000" w:rsidRPr="00000000">
        <w:rPr>
          <w:rtl w:val="0"/>
        </w:rPr>
      </w:r>
    </w:p>
    <w:p w:rsidR="00000000" w:rsidDel="00000000" w:rsidP="00000000" w:rsidRDefault="00000000" w:rsidRPr="00000000" w14:paraId="000000BB">
      <w:pPr>
        <w:numPr>
          <w:ilvl w:val="0"/>
          <w:numId w:val="3"/>
        </w:numPr>
        <w:tabs>
          <w:tab w:val="left" w:pos="720"/>
        </w:tabs>
        <w:spacing w:line="31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Más divulgación.</w:t>
      </w:r>
      <w:r w:rsidDel="00000000" w:rsidR="00000000" w:rsidRPr="00000000">
        <w:rPr>
          <w:rtl w:val="0"/>
        </w:rPr>
      </w:r>
    </w:p>
    <w:p w:rsidR="00000000" w:rsidDel="00000000" w:rsidP="00000000" w:rsidRDefault="00000000" w:rsidRPr="00000000" w14:paraId="000000BC">
      <w:pPr>
        <w:numPr>
          <w:ilvl w:val="0"/>
          <w:numId w:val="3"/>
        </w:numPr>
        <w:tabs>
          <w:tab w:val="left" w:pos="720"/>
        </w:tabs>
        <w:spacing w:line="31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Concienciar a las personas que hay que reciclar para no contaminar.</w:t>
      </w:r>
      <w:r w:rsidDel="00000000" w:rsidR="00000000" w:rsidRPr="00000000">
        <w:rPr>
          <w:rtl w:val="0"/>
        </w:rPr>
      </w:r>
    </w:p>
    <w:p w:rsidR="00000000" w:rsidDel="00000000" w:rsidP="00000000" w:rsidRDefault="00000000" w:rsidRPr="00000000" w14:paraId="000000BD">
      <w:pPr>
        <w:numPr>
          <w:ilvl w:val="0"/>
          <w:numId w:val="3"/>
        </w:numPr>
        <w:tabs>
          <w:tab w:val="left" w:pos="720"/>
        </w:tabs>
        <w:spacing w:line="31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No comprar material escolar todos los años, usar el de otros cursos si están en buen estado.</w:t>
      </w:r>
    </w:p>
    <w:p w:rsidR="00000000" w:rsidDel="00000000" w:rsidP="00000000" w:rsidRDefault="00000000" w:rsidRPr="00000000" w14:paraId="000000BE">
      <w:pPr>
        <w:tabs>
          <w:tab w:val="left" w:pos="720"/>
        </w:tabs>
        <w:spacing w:line="315" w:lineRule="auto"/>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0BF">
      <w:pPr>
        <w:tabs>
          <w:tab w:val="left" w:pos="720"/>
        </w:tabs>
        <w:spacing w:line="315" w:lineRule="auto"/>
        <w:ind w:firstLine="72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C0">
      <w:pPr>
        <w:tabs>
          <w:tab w:val="left" w:pos="720"/>
        </w:tabs>
        <w:spacing w:line="315" w:lineRule="auto"/>
        <w:ind w:firstLine="72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C1">
      <w:pPr>
        <w:tabs>
          <w:tab w:val="left" w:pos="720"/>
        </w:tabs>
        <w:spacing w:line="315" w:lineRule="auto"/>
        <w:ind w:firstLine="720"/>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C2">
      <w:pPr>
        <w:tabs>
          <w:tab w:val="left" w:pos="720"/>
        </w:tabs>
        <w:ind w:left="0" w:right="0" w:firstLine="720"/>
        <w:rPr>
          <w:rFonts w:ascii="Calibri" w:cs="Calibri" w:eastAsia="Calibri" w:hAnsi="Calibri"/>
          <w:b w:val="1"/>
          <w:color w:val="00000a"/>
          <w:sz w:val="24"/>
          <w:szCs w:val="24"/>
          <w:vertAlign w:val="baseline"/>
        </w:rPr>
      </w:pPr>
      <w:r w:rsidDel="00000000" w:rsidR="00000000" w:rsidRPr="00000000">
        <w:rPr>
          <w:rFonts w:ascii="Calibri" w:cs="Calibri" w:eastAsia="Calibri" w:hAnsi="Calibri"/>
          <w:b w:val="1"/>
          <w:vertAlign w:val="baseline"/>
          <w:rtl w:val="0"/>
        </w:rPr>
        <w:t xml:space="preserve">2.4. CONCLUSIONES</w:t>
      </w:r>
      <w:r w:rsidDel="00000000" w:rsidR="00000000" w:rsidRPr="00000000">
        <w:rPr>
          <w:rtl w:val="0"/>
        </w:rPr>
      </w:r>
    </w:p>
    <w:p w:rsidR="00000000" w:rsidDel="00000000" w:rsidP="00000000" w:rsidRDefault="00000000" w:rsidRPr="00000000" w14:paraId="000000C3">
      <w:pPr>
        <w:tabs>
          <w:tab w:val="left" w:pos="720"/>
        </w:tabs>
        <w:ind w:left="0" w:right="0" w:firstLine="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C4">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C5">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Un 65% aproximadamente de los alumnos de nuestro centro  separa la basura en los diferentes contenedores. Y la mayoría en sus casas cuentan con 3 contenedores: de envases, de papel y de vidrio.  Un porcentaje menor, cuenta con otro tipo de contenedores como el de pilas. </w:t>
      </w:r>
    </w:p>
    <w:p w:rsidR="00000000" w:rsidDel="00000000" w:rsidP="00000000" w:rsidRDefault="00000000" w:rsidRPr="00000000" w14:paraId="000000C6">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7">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mayoría (un 97% ) considera que es necesario que haya campañas informativas en nuestros centro sobre el consumo y producción de residuos, limpiez y cuidado del medio ambiente.</w:t>
      </w:r>
    </w:p>
    <w:p w:rsidR="00000000" w:rsidDel="00000000" w:rsidP="00000000" w:rsidRDefault="00000000" w:rsidRPr="00000000" w14:paraId="000000C8">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9">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veces se consume más papel del que realmente se necesita aunque la mayoría suele reutilizar el papel por las dos caras. </w:t>
      </w:r>
    </w:p>
    <w:p w:rsidR="00000000" w:rsidDel="00000000" w:rsidP="00000000" w:rsidRDefault="00000000" w:rsidRPr="00000000" w14:paraId="000000CA">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B">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mitad considera que hay contenedores necesarios para separar los residuos.</w:t>
      </w:r>
    </w:p>
    <w:p w:rsidR="00000000" w:rsidDel="00000000" w:rsidP="00000000" w:rsidRDefault="00000000" w:rsidRPr="00000000" w14:paraId="000000CC">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D">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Más de la mitad de los encuestados no tienen en cuenta , a la hora de adquirir material escolar, que sean reciclados o contienen algún elemento reciclado. </w:t>
      </w:r>
    </w:p>
    <w:p w:rsidR="00000000" w:rsidDel="00000000" w:rsidP="00000000" w:rsidRDefault="00000000" w:rsidRPr="00000000" w14:paraId="000000CE">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F">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 compra más material del que realmente  se necesita. </w:t>
      </w:r>
    </w:p>
    <w:p w:rsidR="00000000" w:rsidDel="00000000" w:rsidP="00000000" w:rsidRDefault="00000000" w:rsidRPr="00000000" w14:paraId="000000D0">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1">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Muy pocos conocen el destino final de los diferentes residuos. </w:t>
      </w:r>
    </w:p>
    <w:p w:rsidR="00000000" w:rsidDel="00000000" w:rsidP="00000000" w:rsidRDefault="00000000" w:rsidRPr="00000000" w14:paraId="000000D2">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3">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Más de la mitad de los profesores no sabe o no considera que haya un sistema de recogida de vidrio y de  pilas y baterías en el centro así como un sistema de recogida de envases, toners usados, contenedores para recogida de residuos.</w:t>
      </w:r>
    </w:p>
    <w:p w:rsidR="00000000" w:rsidDel="00000000" w:rsidP="00000000" w:rsidRDefault="00000000" w:rsidRPr="00000000" w14:paraId="000000D4">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5">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Un 55% no sabe si se controla la existencia, uso y manejo de productos tóxicos y peligrosos. </w:t>
      </w:r>
    </w:p>
    <w:p w:rsidR="00000000" w:rsidDel="00000000" w:rsidP="00000000" w:rsidRDefault="00000000" w:rsidRPr="00000000" w14:paraId="000000D6">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7">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mayoría (un 85%) sabe que se controla el número de fotocopias en el centro. </w:t>
      </w:r>
    </w:p>
    <w:p w:rsidR="00000000" w:rsidDel="00000000" w:rsidP="00000000" w:rsidRDefault="00000000" w:rsidRPr="00000000" w14:paraId="000000D8">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9">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Muy pocos adquirimos productos reciclados o reutilizables. </w:t>
      </w:r>
    </w:p>
    <w:p w:rsidR="00000000" w:rsidDel="00000000" w:rsidP="00000000" w:rsidRDefault="00000000" w:rsidRPr="00000000" w14:paraId="000000DA">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B">
      <w:pPr>
        <w:numPr>
          <w:ilvl w:val="0"/>
          <w:numId w:val="1"/>
        </w:numPr>
        <w:tabs>
          <w:tab w:val="left" w:pos="720"/>
        </w:tabs>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veces se consume más papel del que necesitamos.</w:t>
      </w:r>
    </w:p>
    <w:p w:rsidR="00000000" w:rsidDel="00000000" w:rsidP="00000000" w:rsidRDefault="00000000" w:rsidRPr="00000000" w14:paraId="000000DC">
      <w:pPr>
        <w:tabs>
          <w:tab w:val="left" w:pos="720"/>
        </w:tabs>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D">
      <w:pPr>
        <w:tabs>
          <w:tab w:val="left" w:pos="720"/>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E">
      <w:pPr>
        <w:tabs>
          <w:tab w:val="left" w:pos="720"/>
        </w:tabs>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DF">
      <w:pPr>
        <w:tabs>
          <w:tab w:val="left" w:pos="720"/>
        </w:tabs>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E0">
      <w:pPr>
        <w:tabs>
          <w:tab w:val="left" w:pos="720"/>
        </w:tabs>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E1">
      <w:pPr>
        <w:tabs>
          <w:tab w:val="left" w:pos="720"/>
        </w:tabs>
        <w:ind w:left="0" w:right="0" w:firstLine="720"/>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E2">
      <w:pPr>
        <w:tabs>
          <w:tab w:val="left" w:pos="720"/>
        </w:tabs>
        <w:ind w:left="0" w:right="0" w:firstLine="720"/>
        <w:rPr>
          <w:rFonts w:ascii="Calibri" w:cs="Calibri" w:eastAsia="Calibri" w:hAnsi="Calibri"/>
          <w:color w:val="00000a"/>
          <w:sz w:val="24"/>
          <w:szCs w:val="24"/>
          <w:vertAlign w:val="baseline"/>
        </w:rPr>
      </w:pPr>
      <w:r w:rsidDel="00000000" w:rsidR="00000000" w:rsidRPr="00000000">
        <w:rPr>
          <w:rFonts w:ascii="Calibri" w:cs="Calibri" w:eastAsia="Calibri" w:hAnsi="Calibri"/>
          <w:b w:val="1"/>
          <w:vertAlign w:val="baseline"/>
          <w:rtl w:val="0"/>
        </w:rPr>
        <w:t xml:space="preserve">2.5. PROPUESTAS DE MEJORA</w:t>
      </w:r>
      <w:r w:rsidDel="00000000" w:rsidR="00000000" w:rsidRPr="00000000">
        <w:rPr>
          <w:rtl w:val="0"/>
        </w:rPr>
      </w:r>
    </w:p>
    <w:p w:rsidR="00000000" w:rsidDel="00000000" w:rsidP="00000000" w:rsidRDefault="00000000" w:rsidRPr="00000000" w14:paraId="000000E3">
      <w:pPr>
        <w:tabs>
          <w:tab w:val="left" w:pos="720"/>
        </w:tabs>
        <w:ind w:left="0" w:right="0" w:firstLine="720"/>
        <w:rPr>
          <w:rFonts w:ascii="Calibri" w:cs="Calibri" w:eastAsia="Calibri" w:hAnsi="Calibri"/>
          <w:color w:val="00000a"/>
          <w:sz w:val="24"/>
          <w:szCs w:val="24"/>
          <w:vertAlign w:val="baseline"/>
        </w:rPr>
      </w:pPr>
      <w:r w:rsidDel="00000000" w:rsidR="00000000" w:rsidRPr="00000000">
        <w:rPr>
          <w:rtl w:val="0"/>
        </w:rPr>
      </w:r>
    </w:p>
    <w:p w:rsidR="00000000" w:rsidDel="00000000" w:rsidP="00000000" w:rsidRDefault="00000000" w:rsidRPr="00000000" w14:paraId="000000E4">
      <w:pPr>
        <w:numPr>
          <w:ilvl w:val="0"/>
          <w:numId w:val="2"/>
        </w:numPr>
        <w:tabs>
          <w:tab w:val="left" w:pos="720"/>
        </w:tabs>
        <w:ind w:left="720" w:hanging="360"/>
        <w:rPr>
          <w:rFonts w:ascii="Calibri" w:cs="Calibri" w:eastAsia="Calibri" w:hAnsi="Calibri"/>
          <w:color w:val="00000a"/>
          <w:sz w:val="24"/>
          <w:szCs w:val="24"/>
          <w:vertAlign w:val="baseline"/>
        </w:rPr>
      </w:pPr>
      <w:r w:rsidDel="00000000" w:rsidR="00000000" w:rsidRPr="00000000">
        <w:rPr>
          <w:rFonts w:ascii="Calibri" w:cs="Calibri" w:eastAsia="Calibri" w:hAnsi="Calibri"/>
          <w:rtl w:val="0"/>
        </w:rPr>
        <w:t xml:space="preserve">Establecer normas o  medidas de reciclaje y consumo responsable: residuos cero. </w:t>
      </w:r>
    </w:p>
    <w:p w:rsidR="00000000" w:rsidDel="00000000" w:rsidP="00000000" w:rsidRDefault="00000000" w:rsidRPr="00000000" w14:paraId="000000E5">
      <w:pPr>
        <w:numPr>
          <w:ilvl w:val="0"/>
          <w:numId w:val="2"/>
        </w:numPr>
        <w:tabs>
          <w:tab w:val="left" w:pos="720"/>
        </w:tabs>
        <w:ind w:left="720" w:hanging="360"/>
        <w:rPr>
          <w:rFonts w:ascii="Calibri" w:cs="Calibri" w:eastAsia="Calibri" w:hAnsi="Calibri"/>
          <w:color w:val="00000a"/>
          <w:sz w:val="24"/>
          <w:szCs w:val="24"/>
          <w:vertAlign w:val="baseline"/>
        </w:rPr>
      </w:pPr>
      <w:r w:rsidDel="00000000" w:rsidR="00000000" w:rsidRPr="00000000">
        <w:rPr>
          <w:rFonts w:ascii="Calibri" w:cs="Calibri" w:eastAsia="Calibri" w:hAnsi="Calibri"/>
          <w:rtl w:val="0"/>
        </w:rPr>
        <w:t xml:space="preserve">Mayor divulgación medioambiental sobre el reciclaje y consumo responsable:   desayunos saludables, diferentes alternativas para controlar el uso de plásticos y de los tipos de contenedores que se tienen en el centro.</w:t>
      </w:r>
    </w:p>
    <w:p w:rsidR="00000000" w:rsidDel="00000000" w:rsidP="00000000" w:rsidRDefault="00000000" w:rsidRPr="00000000" w14:paraId="000000E6">
      <w:pPr>
        <w:numPr>
          <w:ilvl w:val="0"/>
          <w:numId w:val="2"/>
        </w:numPr>
        <w:tabs>
          <w:tab w:val="left" w:pos="720"/>
        </w:tabs>
        <w:ind w:left="720" w:hanging="360"/>
        <w:rPr>
          <w:rFonts w:ascii="Calibri" w:cs="Calibri" w:eastAsia="Calibri" w:hAnsi="Calibri"/>
        </w:rPr>
      </w:pPr>
      <w:r w:rsidDel="00000000" w:rsidR="00000000" w:rsidRPr="00000000">
        <w:rPr>
          <w:rFonts w:ascii="Calibri" w:cs="Calibri" w:eastAsia="Calibri" w:hAnsi="Calibri"/>
          <w:rtl w:val="0"/>
        </w:rPr>
        <w:t xml:space="preserve">Más campañas informativas.</w:t>
      </w:r>
    </w:p>
    <w:p w:rsidR="00000000" w:rsidDel="00000000" w:rsidP="00000000" w:rsidRDefault="00000000" w:rsidRPr="00000000" w14:paraId="000000E7">
      <w:pPr>
        <w:numPr>
          <w:ilvl w:val="0"/>
          <w:numId w:val="2"/>
        </w:numPr>
        <w:tabs>
          <w:tab w:val="left" w:pos="720"/>
        </w:tabs>
        <w:ind w:left="720" w:hanging="360"/>
        <w:rPr>
          <w:rFonts w:ascii="Calibri" w:cs="Calibri" w:eastAsia="Calibri" w:hAnsi="Calibri"/>
        </w:rPr>
      </w:pPr>
      <w:r w:rsidDel="00000000" w:rsidR="00000000" w:rsidRPr="00000000">
        <w:rPr>
          <w:rFonts w:ascii="Calibri" w:cs="Calibri" w:eastAsia="Calibri" w:hAnsi="Calibri"/>
          <w:rtl w:val="0"/>
        </w:rPr>
        <w:t xml:space="preserve">Fabricación de más contenedores de papel, envases y orgánico.</w:t>
      </w:r>
    </w:p>
    <w:p w:rsidR="00000000" w:rsidDel="00000000" w:rsidP="00000000" w:rsidRDefault="00000000" w:rsidRPr="00000000" w14:paraId="000000E8">
      <w:pPr>
        <w:numPr>
          <w:ilvl w:val="0"/>
          <w:numId w:val="2"/>
        </w:numPr>
        <w:tabs>
          <w:tab w:val="left" w:pos="720"/>
        </w:tabs>
        <w:ind w:left="720" w:hanging="360"/>
        <w:rPr>
          <w:rFonts w:ascii="Calibri" w:cs="Calibri" w:eastAsia="Calibri" w:hAnsi="Calibri"/>
        </w:rPr>
      </w:pPr>
      <w:r w:rsidDel="00000000" w:rsidR="00000000" w:rsidRPr="00000000">
        <w:rPr>
          <w:rFonts w:ascii="Calibri" w:cs="Calibri" w:eastAsia="Calibri" w:hAnsi="Calibri"/>
          <w:rtl w:val="0"/>
        </w:rPr>
        <w:t xml:space="preserve">Medidas de reciclaje  en la cafetería. Implantar un protocolo de actuación en cuanto a tratamiento de residuos en la cafetería. </w:t>
      </w:r>
    </w:p>
    <w:p w:rsidR="00000000" w:rsidDel="00000000" w:rsidP="00000000" w:rsidRDefault="00000000" w:rsidRPr="00000000" w14:paraId="000000E9">
      <w:pPr>
        <w:numPr>
          <w:ilvl w:val="0"/>
          <w:numId w:val="2"/>
        </w:numPr>
        <w:tabs>
          <w:tab w:val="left" w:pos="720"/>
        </w:tabs>
        <w:ind w:left="720" w:hanging="360"/>
        <w:rPr>
          <w:rFonts w:ascii="Calibri" w:cs="Calibri" w:eastAsia="Calibri" w:hAnsi="Calibri"/>
        </w:rPr>
      </w:pPr>
      <w:r w:rsidDel="00000000" w:rsidR="00000000" w:rsidRPr="00000000">
        <w:rPr>
          <w:rFonts w:ascii="Calibri" w:cs="Calibri" w:eastAsia="Calibri" w:hAnsi="Calibri"/>
          <w:rtl w:val="0"/>
        </w:rPr>
        <w:t xml:space="preserve">Más implicación de los miembros de la comunidad educativa , así como mejorar la comunicación entre todos los miembros.</w:t>
      </w:r>
    </w:p>
    <w:p w:rsidR="00000000" w:rsidDel="00000000" w:rsidP="00000000" w:rsidRDefault="00000000" w:rsidRPr="00000000" w14:paraId="000000EA">
      <w:pPr>
        <w:tabs>
          <w:tab w:val="left" w:pos="720"/>
        </w:tabs>
        <w:ind w:left="720" w:firstLine="0"/>
        <w:rPr>
          <w:rFonts w:ascii="Calibri" w:cs="Calibri" w:eastAsia="Calibri" w:hAnsi="Calibri"/>
        </w:rPr>
      </w:pPr>
      <w:r w:rsidDel="00000000" w:rsidR="00000000" w:rsidRPr="00000000">
        <w:rPr>
          <w:rtl w:val="0"/>
        </w:rPr>
      </w:r>
    </w:p>
    <w:sectPr>
      <w:headerReference r:id="rId46" w:type="default"/>
      <w:headerReference r:id="rId47" w:type="first"/>
      <w:headerReference r:id="rId48" w:type="even"/>
      <w:footerReference r:id="rId49" w:type="first"/>
      <w:footerReference r:id="rId50" w:type="even"/>
      <w:pgSz w:h="16838" w:w="11906"/>
      <w:pgMar w:bottom="1440" w:top="1440" w:left="510" w:right="1800"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tabs>
        <w:tab w:val="left" w:pos="720"/>
      </w:tabs>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tabs>
        <w:tab w:val="left" w:pos="720"/>
      </w:tabs>
      <w:jc w:val="left"/>
      <w:rPr>
        <w:rFonts w:ascii="Cambria" w:cs="Cambria" w:eastAsia="Cambria" w:hAnsi="Cambria"/>
        <w:b w:val="0"/>
        <w:i w:val="0"/>
        <w:smallCaps w:val="0"/>
        <w:strike w:val="0"/>
        <w:color w:val="00000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tabs>
        <w:tab w:val="left" w:pos="720"/>
      </w:tabs>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left" w:pos="6240"/>
        <w:tab w:val="left" w:pos="6411"/>
      </w:tabs>
      <w:spacing w:after="0" w:before="0" w:line="240" w:lineRule="auto"/>
      <w:ind w:left="0" w:right="0" w:firstLine="0"/>
      <w:jc w:val="left"/>
      <w:rPr>
        <w:rFonts w:ascii="Cambria" w:cs="Cambria" w:eastAsia="Cambria" w:hAnsi="Cambria"/>
        <w:b w:val="0"/>
        <w:i w:val="0"/>
        <w:smallCaps w:val="0"/>
        <w:strike w:val="0"/>
        <w:color w:val="00000a"/>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100013</wp:posOffset>
          </wp:positionV>
          <wp:extent cx="2190750" cy="730250"/>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190750" cy="73025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4495800</wp:posOffset>
          </wp:positionH>
          <wp:positionV relativeFrom="paragraph">
            <wp:posOffset>180975</wp:posOffset>
          </wp:positionV>
          <wp:extent cx="2190750" cy="579438"/>
          <wp:effectExtent b="0" l="0" r="0" t="0"/>
          <wp:wrapTopAndBottom distB="57150" distT="57150"/>
          <wp:docPr id="9"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2190750" cy="5794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109538</wp:posOffset>
          </wp:positionV>
          <wp:extent cx="1485900" cy="726254"/>
          <wp:effectExtent b="0" l="0" r="0" t="0"/>
          <wp:wrapTopAndBottom distB="114300" distT="114300"/>
          <wp:docPr id="4"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1485900" cy="726254"/>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color w:val="00000a"/>
        <w:sz w:val="24"/>
        <w:szCs w:val="24"/>
        <w:lang w:val="es-ES"/>
      </w:rPr>
    </w:rPrDefault>
    <w:pPrDefault>
      <w:pPr>
        <w:tabs>
          <w:tab w:val="left" w:pos="720"/>
        </w:tabs>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12.png"/><Relationship Id="rId41" Type="http://schemas.openxmlformats.org/officeDocument/2006/relationships/image" Target="media/image17.png"/><Relationship Id="rId44" Type="http://schemas.openxmlformats.org/officeDocument/2006/relationships/image" Target="media/image28.png"/><Relationship Id="rId43" Type="http://schemas.openxmlformats.org/officeDocument/2006/relationships/image" Target="media/image2.png"/><Relationship Id="rId46" Type="http://schemas.openxmlformats.org/officeDocument/2006/relationships/header" Target="header2.xml"/><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header" Target="header3.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24.png"/><Relationship Id="rId8" Type="http://schemas.openxmlformats.org/officeDocument/2006/relationships/image" Target="media/image19.png"/><Relationship Id="rId31" Type="http://schemas.openxmlformats.org/officeDocument/2006/relationships/image" Target="media/image42.png"/><Relationship Id="rId30" Type="http://schemas.openxmlformats.org/officeDocument/2006/relationships/image" Target="media/image11.png"/><Relationship Id="rId33" Type="http://schemas.openxmlformats.org/officeDocument/2006/relationships/image" Target="media/image29.png"/><Relationship Id="rId32" Type="http://schemas.openxmlformats.org/officeDocument/2006/relationships/image" Target="media/image10.png"/><Relationship Id="rId35" Type="http://schemas.openxmlformats.org/officeDocument/2006/relationships/image" Target="media/image14.png"/><Relationship Id="rId34" Type="http://schemas.openxmlformats.org/officeDocument/2006/relationships/image" Target="media/image13.png"/><Relationship Id="rId37" Type="http://schemas.openxmlformats.org/officeDocument/2006/relationships/image" Target="media/image20.png"/><Relationship Id="rId36" Type="http://schemas.openxmlformats.org/officeDocument/2006/relationships/image" Target="media/image6.png"/><Relationship Id="rId39" Type="http://schemas.openxmlformats.org/officeDocument/2006/relationships/image" Target="media/image33.png"/><Relationship Id="rId38" Type="http://schemas.openxmlformats.org/officeDocument/2006/relationships/image" Target="media/image41.png"/><Relationship Id="rId20" Type="http://schemas.openxmlformats.org/officeDocument/2006/relationships/image" Target="media/image34.png"/><Relationship Id="rId22" Type="http://schemas.openxmlformats.org/officeDocument/2006/relationships/image" Target="media/image32.png"/><Relationship Id="rId21" Type="http://schemas.openxmlformats.org/officeDocument/2006/relationships/image" Target="media/image35.png"/><Relationship Id="rId24" Type="http://schemas.openxmlformats.org/officeDocument/2006/relationships/image" Target="media/image38.png"/><Relationship Id="rId23" Type="http://schemas.openxmlformats.org/officeDocument/2006/relationships/image" Target="media/image40.png"/><Relationship Id="rId26" Type="http://schemas.openxmlformats.org/officeDocument/2006/relationships/image" Target="media/image3.png"/><Relationship Id="rId25" Type="http://schemas.openxmlformats.org/officeDocument/2006/relationships/image" Target="media/image39.png"/><Relationship Id="rId28" Type="http://schemas.openxmlformats.org/officeDocument/2006/relationships/image" Target="media/image23.png"/><Relationship Id="rId27" Type="http://schemas.openxmlformats.org/officeDocument/2006/relationships/image" Target="media/image18.png"/><Relationship Id="rId29" Type="http://schemas.openxmlformats.org/officeDocument/2006/relationships/image" Target="media/image16.png"/><Relationship Id="rId50" Type="http://schemas.openxmlformats.org/officeDocument/2006/relationships/footer" Target="footer2.xml"/><Relationship Id="rId11" Type="http://schemas.openxmlformats.org/officeDocument/2006/relationships/image" Target="media/image26.png"/><Relationship Id="rId10" Type="http://schemas.openxmlformats.org/officeDocument/2006/relationships/image" Target="media/image1.png"/><Relationship Id="rId13" Type="http://schemas.openxmlformats.org/officeDocument/2006/relationships/image" Target="media/image25.png"/><Relationship Id="rId12" Type="http://schemas.openxmlformats.org/officeDocument/2006/relationships/image" Target="media/image30.png"/><Relationship Id="rId15" Type="http://schemas.openxmlformats.org/officeDocument/2006/relationships/image" Target="media/image31.png"/><Relationship Id="rId14" Type="http://schemas.openxmlformats.org/officeDocument/2006/relationships/image" Target="media/image43.png"/><Relationship Id="rId17" Type="http://schemas.openxmlformats.org/officeDocument/2006/relationships/image" Target="media/image27.png"/><Relationship Id="rId16" Type="http://schemas.openxmlformats.org/officeDocument/2006/relationships/image" Target="media/image22.png"/><Relationship Id="rId19" Type="http://schemas.openxmlformats.org/officeDocument/2006/relationships/image" Target="media/image36.png"/><Relationship Id="rId18" Type="http://schemas.openxmlformats.org/officeDocument/2006/relationships/image" Target="media/image3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jpg"/><Relationship Id="rId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